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C0" w:rsidRPr="00A57A02" w:rsidRDefault="004774CC" w:rsidP="00DA0AC0">
      <w:pPr>
        <w:overflowPunct w:val="0"/>
        <w:jc w:val="center"/>
        <w:textAlignment w:val="baseline"/>
        <w:rPr>
          <w:rFonts w:ascii="Times New Roman" w:eastAsia="ＭＳ ゴシック" w:hAnsi="Times New Roman" w:cs="ＭＳ ゴシック"/>
          <w:spacing w:val="8"/>
          <w:kern w:val="0"/>
          <w:sz w:val="30"/>
          <w:szCs w:val="30"/>
        </w:rPr>
      </w:pPr>
      <w:r w:rsidRPr="00A57A02">
        <w:rPr>
          <w:rFonts w:ascii="Times New Roman" w:eastAsia="ＭＳ ゴシック" w:hAnsi="Times New Roman" w:cs="ＭＳ ゴシック" w:hint="eastAsia"/>
          <w:spacing w:val="8"/>
          <w:kern w:val="0"/>
          <w:sz w:val="30"/>
          <w:szCs w:val="30"/>
        </w:rPr>
        <w:t>地区計画の区域内における行為の届出書チェックリスト</w:t>
      </w:r>
    </w:p>
    <w:p w:rsidR="004774CC" w:rsidRPr="00A57A02" w:rsidRDefault="004774CC" w:rsidP="004774C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8"/>
          <w:kern w:val="0"/>
          <w:sz w:val="30"/>
          <w:szCs w:val="30"/>
        </w:rPr>
        <w:t xml:space="preserve">　</w:t>
      </w:r>
      <w:r w:rsidRPr="00A57A02">
        <w:rPr>
          <w:rFonts w:ascii="Times New Roman" w:eastAsia="ＭＳ ゴシック" w:hAnsi="Times New Roman" w:cs="ＭＳ ゴシック" w:hint="eastAsia"/>
          <w:spacing w:val="16"/>
          <w:kern w:val="0"/>
          <w:sz w:val="40"/>
          <w:szCs w:val="40"/>
        </w:rPr>
        <w:t xml:space="preserve">　　　　　</w:t>
      </w:r>
      <w:r w:rsidRPr="00A57A02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</w:t>
      </w:r>
      <w:r w:rsidRPr="00A57A02">
        <w:rPr>
          <w:rFonts w:ascii="Times New Roman" w:eastAsia="ＭＳ ゴシック" w:hAnsi="Times New Roman" w:cs="Times New Roman"/>
          <w:kern w:val="0"/>
          <w:szCs w:val="21"/>
        </w:rPr>
        <w:t xml:space="preserve">       </w:t>
      </w:r>
    </w:p>
    <w:p w:rsidR="004774CC" w:rsidRPr="00A57A02" w:rsidRDefault="004774CC" w:rsidP="004774C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Times New Roman"/>
          <w:kern w:val="0"/>
          <w:szCs w:val="21"/>
        </w:rPr>
        <w:t xml:space="preserve">                                </w:t>
      </w:r>
      <w:r w:rsidR="00FA464E" w:rsidRPr="00A57A02">
        <w:rPr>
          <w:rFonts w:ascii="Times New Roman" w:eastAsia="ＭＳ ゴシック" w:hAnsi="Times New Roman" w:cs="ＭＳ ゴシック" w:hint="eastAsia"/>
          <w:kern w:val="0"/>
          <w:szCs w:val="21"/>
        </w:rPr>
        <w:t>届出</w:t>
      </w:r>
      <w:r w:rsidRPr="00A57A02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日　　　　　</w:t>
      </w:r>
      <w:r w:rsidR="00DA0AC0" w:rsidRPr="00A57A02">
        <w:rPr>
          <w:rFonts w:ascii="Times New Roman" w:eastAsia="ＭＳ ゴシック" w:hAnsi="Times New Roman" w:cs="ＭＳ ゴシック" w:hint="eastAsia"/>
          <w:kern w:val="0"/>
          <w:szCs w:val="21"/>
          <w:u w:val="single" w:color="000000"/>
        </w:rPr>
        <w:t>令和</w:t>
      </w:r>
      <w:r w:rsidRPr="00A57A02">
        <w:rPr>
          <w:rFonts w:ascii="Times New Roman" w:eastAsia="ＭＳ ゴシック" w:hAnsi="Times New Roman" w:cs="ＭＳ ゴシック" w:hint="eastAsia"/>
          <w:kern w:val="0"/>
          <w:szCs w:val="21"/>
          <w:u w:val="single" w:color="000000"/>
        </w:rPr>
        <w:t xml:space="preserve">　　　年　　　月　　　日</w:t>
      </w:r>
    </w:p>
    <w:p w:rsidR="004774CC" w:rsidRPr="00A57A02" w:rsidRDefault="004774CC" w:rsidP="004774C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　　　　　　　　　　　　　申請者　住　所　</w:t>
      </w:r>
      <w:r w:rsidRPr="00A57A02">
        <w:rPr>
          <w:rFonts w:ascii="Times New Roman" w:eastAsia="ＭＳ ゴシック" w:hAnsi="Times New Roman" w:cs="ＭＳ ゴシック" w:hint="eastAsia"/>
          <w:kern w:val="0"/>
          <w:szCs w:val="21"/>
          <w:u w:val="single" w:color="000000"/>
        </w:rPr>
        <w:t xml:space="preserve">　　　　　　　　　　　　　　</w:t>
      </w:r>
    </w:p>
    <w:p w:rsidR="004774CC" w:rsidRPr="00A57A02" w:rsidRDefault="00DA0AC0" w:rsidP="004774C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氏　名　</w:t>
      </w:r>
      <w:r w:rsidR="004774CC" w:rsidRPr="00A57A02">
        <w:rPr>
          <w:rFonts w:ascii="Times New Roman" w:eastAsia="ＭＳ ゴシック" w:hAnsi="Times New Roman" w:cs="ＭＳ ゴシック" w:hint="eastAsia"/>
          <w:kern w:val="0"/>
          <w:szCs w:val="21"/>
          <w:u w:val="single" w:color="000000"/>
        </w:rPr>
        <w:t xml:space="preserve">　　　　　　　　　　　　　　</w:t>
      </w:r>
    </w:p>
    <w:p w:rsidR="004774CC" w:rsidRPr="00A57A02" w:rsidRDefault="004774CC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１．届出事項</w:t>
      </w:r>
    </w:p>
    <w:p w:rsidR="004774CC" w:rsidRPr="00A57A02" w:rsidRDefault="004774CC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□土地の区画形質の変更</w:t>
      </w:r>
    </w:p>
    <w:p w:rsidR="004774CC" w:rsidRPr="00A57A02" w:rsidRDefault="00C36D6A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□建築物の建築</w:t>
      </w:r>
      <w:r w:rsidR="001A2409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又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は</w:t>
      </w:r>
      <w:r w:rsidR="004774CC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工作物の建設</w:t>
      </w:r>
    </w:p>
    <w:p w:rsidR="004774CC" w:rsidRPr="00A57A02" w:rsidRDefault="004774CC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□建築物等の用途の変更</w:t>
      </w:r>
    </w:p>
    <w:p w:rsidR="004774CC" w:rsidRPr="00A57A02" w:rsidRDefault="00C36D6A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□建築物</w:t>
      </w:r>
      <w:r w:rsidR="001A2409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等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の形態</w:t>
      </w:r>
      <w:r w:rsidR="001A2409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又</w:t>
      </w:r>
      <w:r w:rsidR="004774CC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は意匠の変更</w:t>
      </w:r>
    </w:p>
    <w:p w:rsidR="004774CC" w:rsidRPr="00A57A02" w:rsidRDefault="004774CC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</w:p>
    <w:p w:rsidR="004774CC" w:rsidRPr="00A57A02" w:rsidRDefault="004774CC" w:rsidP="004774CC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２．提出書類</w:t>
      </w:r>
      <w:r w:rsidRPr="00A57A02">
        <w:rPr>
          <w:rFonts w:ascii="Times New Roman" w:eastAsia="ＭＳ ゴシック" w:hAnsi="Times New Roman" w:cs="Times New Roman"/>
          <w:spacing w:val="2"/>
          <w:kern w:val="0"/>
          <w:sz w:val="24"/>
          <w:szCs w:val="24"/>
        </w:rPr>
        <w:t xml:space="preserve">                 </w:t>
      </w:r>
    </w:p>
    <w:p w:rsidR="004774CC" w:rsidRPr="00A57A02" w:rsidRDefault="004774CC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□地区計画の区域内における行為の</w:t>
      </w:r>
      <w:r w:rsidR="009D54C7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（変更）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届出書</w:t>
      </w:r>
      <w:r w:rsidR="00FA464E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 </w:t>
      </w:r>
      <w:r w:rsidR="00FA464E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２部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（正</w:t>
      </w:r>
      <w:r w:rsidR="00C36D6A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・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副）</w:t>
      </w:r>
    </w:p>
    <w:p w:rsidR="004774CC" w:rsidRPr="00A57A02" w:rsidRDefault="004774CC" w:rsidP="004774CC">
      <w:pPr>
        <w:overflowPunct w:val="0"/>
        <w:textAlignment w:val="baseline"/>
        <w:rPr>
          <w:rFonts w:ascii="Times New Roman" w:eastAsia="ＭＳ ゴシック" w:hAnsi="Times New Roman" w:cs="ＭＳ ゴシック"/>
          <w:spacing w:val="2"/>
          <w:kern w:val="0"/>
          <w:sz w:val="24"/>
          <w:szCs w:val="24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□位置図</w:t>
      </w:r>
    </w:p>
    <w:p w:rsidR="00B55E22" w:rsidRPr="00A57A02" w:rsidRDefault="00B55E22" w:rsidP="00B55E22">
      <w:pPr>
        <w:overflowPunct w:val="0"/>
        <w:ind w:firstLineChars="200" w:firstLine="56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□配置図</w:t>
      </w:r>
      <w:r w:rsidR="001A2409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（建築物の建築又は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工作物の建設</w:t>
      </w:r>
      <w:r w:rsidR="001A2409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、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用途の変更、形態又は意匠の変更）</w:t>
      </w:r>
    </w:p>
    <w:p w:rsidR="00B55E22" w:rsidRPr="00A57A02" w:rsidRDefault="00B55E22" w:rsidP="00B55E2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</w:rPr>
      </w:pPr>
      <w:r w:rsidRPr="00A57A02">
        <w:rPr>
          <w:rFonts w:ascii="Times New Roman" w:eastAsia="ＭＳ ゴシック" w:hAnsi="Times New Roman" w:cs="Times New Roman"/>
          <w:kern w:val="0"/>
          <w:sz w:val="20"/>
          <w:szCs w:val="20"/>
        </w:rPr>
        <w:t xml:space="preserve">                </w:t>
      </w:r>
      <w:r w:rsidRPr="00A57A0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位置の表示</w:t>
      </w:r>
      <w:r w:rsidR="006D734C" w:rsidRPr="00A57A0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・</w:t>
      </w:r>
      <w:r w:rsidRPr="00A57A0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縮尺１／１０００以上</w:t>
      </w:r>
    </w:p>
    <w:p w:rsidR="0031605D" w:rsidRPr="00A57A02" w:rsidRDefault="0031605D" w:rsidP="0031605D">
      <w:pPr>
        <w:overflowPunct w:val="0"/>
        <w:ind w:firstLineChars="200" w:firstLine="56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□立面図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（建築物の建築又は工作物の建設、用途の変更、形態又は意匠の変更）</w:t>
      </w:r>
    </w:p>
    <w:p w:rsidR="0031605D" w:rsidRPr="00A57A02" w:rsidRDefault="0031605D" w:rsidP="000740F9">
      <w:pPr>
        <w:overflowPunct w:val="0"/>
        <w:ind w:left="1519" w:firstLineChars="168" w:firstLine="396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二面以上の場合・縮尺１／５０以上</w:t>
      </w:r>
    </w:p>
    <w:p w:rsidR="0031605D" w:rsidRPr="00A57A02" w:rsidRDefault="00B55E22" w:rsidP="0062635B">
      <w:pPr>
        <w:overflowPunct w:val="0"/>
        <w:ind w:firstLineChars="200" w:firstLine="560"/>
        <w:textAlignment w:val="baseline"/>
        <w:rPr>
          <w:rFonts w:ascii="Times New Roman" w:eastAsia="ＭＳ ゴシック" w:hAnsi="Times New Roman" w:cs="ＭＳ ゴシック"/>
          <w:spacing w:val="-4"/>
          <w:kern w:val="0"/>
          <w:sz w:val="16"/>
          <w:szCs w:val="16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□各階平面図</w:t>
      </w:r>
      <w:r w:rsidR="001A2409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（建築物の建築又は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工作物の建設</w:t>
      </w:r>
      <w:r w:rsidR="001A2409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、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用途の変更）</w:t>
      </w:r>
    </w:p>
    <w:p w:rsidR="00B55E22" w:rsidRPr="00A57A02" w:rsidRDefault="00B55E22" w:rsidP="0031605D">
      <w:pPr>
        <w:overflowPunct w:val="0"/>
        <w:ind w:left="294" w:firstLineChars="687" w:firstLine="1621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</w:rPr>
      </w:pPr>
      <w:r w:rsidRPr="00A57A0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縮尺１／５０以上</w:t>
      </w:r>
    </w:p>
    <w:p w:rsidR="0031605D" w:rsidRPr="00A57A02" w:rsidRDefault="0031605D" w:rsidP="0031605D">
      <w:pPr>
        <w:overflowPunct w:val="0"/>
        <w:ind w:firstLineChars="200" w:firstLine="56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□区域図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（土地の区画形質変更）</w:t>
      </w:r>
      <w:r w:rsidRPr="00A57A0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縮尺１／１０００以上</w:t>
      </w:r>
    </w:p>
    <w:p w:rsidR="004774CC" w:rsidRPr="00A57A02" w:rsidRDefault="004774CC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□設計図</w:t>
      </w:r>
      <w:r w:rsidR="001A2409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（土地の区画形質変更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）</w:t>
      </w:r>
      <w:r w:rsidRPr="00A57A0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縮尺１／１００以上</w:t>
      </w:r>
    </w:p>
    <w:p w:rsidR="00B55E22" w:rsidRPr="00A57A02" w:rsidRDefault="004774CC" w:rsidP="00B55E22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</w:t>
      </w:r>
      <w:r w:rsidR="00B55E22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□委任状</w:t>
      </w:r>
      <w:r w:rsidR="00C36D6A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（委任する場合</w:t>
      </w:r>
      <w:r w:rsidR="009D54C7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のみ</w:t>
      </w:r>
      <w:r w:rsidR="00C36D6A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）</w:t>
      </w:r>
    </w:p>
    <w:p w:rsidR="004774CC" w:rsidRPr="00A57A02" w:rsidRDefault="004774CC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</w:p>
    <w:p w:rsidR="004774CC" w:rsidRPr="00A57A02" w:rsidRDefault="00C36D6A" w:rsidP="004774CC">
      <w:pPr>
        <w:overflowPunct w:val="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３</w:t>
      </w:r>
      <w:r w:rsidR="00B55E22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．確認事項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□地域振興課への事前相談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（企業進出申出、工場立地法等）</w:t>
      </w:r>
    </w:p>
    <w:p w:rsidR="00B55E22" w:rsidRPr="00A57A02" w:rsidRDefault="00B55E22" w:rsidP="00B55E22">
      <w:pPr>
        <w:overflowPunct w:val="0"/>
        <w:spacing w:line="400" w:lineRule="exact"/>
        <w:ind w:firstLineChars="200" w:firstLine="56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</w:t>
      </w:r>
      <w:r w:rsidR="001A2409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住民生活課への事前相談</w:t>
      </w:r>
      <w:r w:rsidR="001A2409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（公害に関すること）</w:t>
      </w:r>
    </w:p>
    <w:p w:rsidR="00B55E22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□当該行為に着手する日の３０日前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（届出）</w:t>
      </w:r>
    </w:p>
    <w:p w:rsidR="004774CC" w:rsidRPr="00A57A02" w:rsidRDefault="004774CC" w:rsidP="00B55E22">
      <w:pPr>
        <w:overflowPunct w:val="0"/>
        <w:spacing w:line="400" w:lineRule="exact"/>
        <w:ind w:firstLineChars="200" w:firstLine="560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□新築・改築・増築の種別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（都市計画法上区分・敷地単位）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□建築物等の用途</w:t>
      </w:r>
    </w:p>
    <w:p w:rsidR="004774CC" w:rsidRPr="00A57A02" w:rsidRDefault="004774CC" w:rsidP="00DA0AC0">
      <w:pPr>
        <w:overflowPunct w:val="0"/>
        <w:spacing w:line="400" w:lineRule="exact"/>
        <w:jc w:val="lef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□壁面の位置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□建築物の外観の基調となる色</w:t>
      </w:r>
      <w:r w:rsidR="0031605D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（立面図にマンセル値を記載）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□かき又はさくの構造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□高さの最高限度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（東部工業団地・</w:t>
      </w:r>
      <w:r w:rsidR="00FA464E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東部工業団地西地区・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東田原西地区</w:t>
      </w:r>
      <w:r w:rsidR="00FA464E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・東田原西２地区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）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□容積率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（東田原西地区</w:t>
      </w:r>
      <w:r w:rsidR="002263AA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・東</w:t>
      </w:r>
      <w:bookmarkStart w:id="0" w:name="_GoBack"/>
      <w:bookmarkEnd w:id="0"/>
      <w:r w:rsidR="002263AA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田原西２地区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）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□建築物の敷地面積の最低限度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（東田原西地区</w:t>
      </w:r>
      <w:r w:rsidR="002263AA"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・東田原西２地区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）</w:t>
      </w:r>
    </w:p>
    <w:p w:rsidR="004774CC" w:rsidRPr="00A57A02" w:rsidRDefault="004774CC" w:rsidP="00DA0AC0">
      <w:pPr>
        <w:overflowPunct w:val="0"/>
        <w:spacing w:line="400" w:lineRule="exact"/>
        <w:textAlignment w:val="baseline"/>
        <w:rPr>
          <w:rFonts w:ascii="ＭＳ ゴシック" w:eastAsia="ＭＳ ゴシック" w:hAnsi="Times New Roman" w:cs="Times New Roman"/>
          <w:spacing w:val="18"/>
          <w:kern w:val="0"/>
          <w:szCs w:val="21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□法面緑地の保全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（指導内規－工業団地）</w:t>
      </w:r>
    </w:p>
    <w:p w:rsidR="003D00DC" w:rsidRPr="00A57A02" w:rsidRDefault="004774CC" w:rsidP="00DA0AC0">
      <w:pPr>
        <w:overflowPunct w:val="0"/>
        <w:spacing w:line="400" w:lineRule="exact"/>
        <w:textAlignment w:val="baseline"/>
        <w:rPr>
          <w:rFonts w:ascii="Times New Roman" w:eastAsia="ＭＳ ゴシック" w:hAnsi="Times New Roman" w:cs="ＭＳ ゴシック"/>
          <w:spacing w:val="-4"/>
          <w:kern w:val="0"/>
          <w:sz w:val="16"/>
          <w:szCs w:val="16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□緑地帯の確保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（幹線道路）</w:t>
      </w:r>
    </w:p>
    <w:p w:rsidR="00B55E22" w:rsidRPr="00A57A02" w:rsidRDefault="00B55E22" w:rsidP="0062635B">
      <w:pPr>
        <w:overflowPunct w:val="0"/>
        <w:spacing w:line="400" w:lineRule="exact"/>
        <w:ind w:firstLineChars="50" w:firstLine="94"/>
        <w:textAlignment w:val="baseline"/>
        <w:rPr>
          <w:rFonts w:ascii="Times New Roman" w:eastAsia="ＭＳ ゴシック" w:hAnsi="Times New Roman" w:cs="ＭＳ ゴシック"/>
          <w:spacing w:val="2"/>
          <w:kern w:val="0"/>
          <w:sz w:val="24"/>
          <w:szCs w:val="24"/>
        </w:rPr>
      </w:pP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 xml:space="preserve">　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□環境</w:t>
      </w:r>
      <w:r w:rsidR="0062635B"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の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保全と創造に関する条例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（緑化計画書：県）</w:t>
      </w:r>
    </w:p>
    <w:p w:rsidR="00CE0A75" w:rsidRPr="00A57A02" w:rsidRDefault="00B55E22" w:rsidP="00B55E22">
      <w:pPr>
        <w:overflowPunct w:val="0"/>
        <w:spacing w:line="400" w:lineRule="exact"/>
        <w:textAlignment w:val="baseline"/>
        <w:rPr>
          <w:rFonts w:ascii="Times New Roman" w:eastAsia="ＭＳ ゴシック" w:hAnsi="Times New Roman" w:cs="ＭＳ ゴシック"/>
          <w:spacing w:val="-4"/>
          <w:kern w:val="0"/>
          <w:sz w:val="16"/>
          <w:szCs w:val="16"/>
        </w:rPr>
      </w:pP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□景観の形成等に関する条例</w:t>
      </w: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>（大規模建築物等の届出：県）</w:t>
      </w:r>
    </w:p>
    <w:p w:rsidR="00CE0A75" w:rsidRPr="00A57A02" w:rsidRDefault="00CE0A75" w:rsidP="00B55E22">
      <w:pPr>
        <w:overflowPunct w:val="0"/>
        <w:spacing w:line="400" w:lineRule="exact"/>
        <w:textAlignment w:val="baseline"/>
        <w:rPr>
          <w:rFonts w:ascii="Times New Roman" w:eastAsia="ＭＳ ゴシック" w:hAnsi="Times New Roman" w:cs="ＭＳ ゴシック"/>
          <w:spacing w:val="-4"/>
          <w:kern w:val="0"/>
          <w:sz w:val="16"/>
          <w:szCs w:val="16"/>
        </w:rPr>
      </w:pPr>
      <w:r w:rsidRPr="00A57A02">
        <w:rPr>
          <w:rFonts w:ascii="Times New Roman" w:eastAsia="ＭＳ ゴシック" w:hAnsi="Times New Roman" w:cs="ＭＳ ゴシック" w:hint="eastAsia"/>
          <w:spacing w:val="-4"/>
          <w:kern w:val="0"/>
          <w:sz w:val="16"/>
          <w:szCs w:val="16"/>
        </w:rPr>
        <w:t xml:space="preserve">　　　</w:t>
      </w:r>
      <w:r w:rsidRPr="00A57A02">
        <w:rPr>
          <w:rFonts w:ascii="Times New Roman" w:eastAsia="ＭＳ ゴシック" w:hAnsi="Times New Roman" w:cs="ＭＳ ゴシック" w:hint="eastAsia"/>
          <w:spacing w:val="2"/>
          <w:kern w:val="0"/>
          <w:sz w:val="24"/>
          <w:szCs w:val="24"/>
        </w:rPr>
        <w:t>□工事完了後、工事完了届を提出</w:t>
      </w:r>
    </w:p>
    <w:sectPr w:rsidR="00CE0A75" w:rsidRPr="00A57A02" w:rsidSect="00B55E22">
      <w:pgSz w:w="11906" w:h="16838"/>
      <w:pgMar w:top="1134" w:right="1134" w:bottom="709" w:left="1134" w:header="720" w:footer="720" w:gutter="0"/>
      <w:pgNumType w:start="1"/>
      <w:cols w:space="720"/>
      <w:noEndnote/>
      <w:docGrid w:type="linesAndChars" w:linePitch="316" w:charSpace="7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10"/>
    <w:rsid w:val="000740F9"/>
    <w:rsid w:val="001A2409"/>
    <w:rsid w:val="002263AA"/>
    <w:rsid w:val="0031605D"/>
    <w:rsid w:val="004774CC"/>
    <w:rsid w:val="00594BED"/>
    <w:rsid w:val="0062635B"/>
    <w:rsid w:val="006D734C"/>
    <w:rsid w:val="00767610"/>
    <w:rsid w:val="00781AF5"/>
    <w:rsid w:val="00784AAA"/>
    <w:rsid w:val="009717F4"/>
    <w:rsid w:val="009D54C7"/>
    <w:rsid w:val="00A57A02"/>
    <w:rsid w:val="00B55E22"/>
    <w:rsid w:val="00C36D6A"/>
    <w:rsid w:val="00CE0A75"/>
    <w:rsid w:val="00DA0AC0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74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7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yuuka-k</dc:creator>
  <cp:keywords/>
  <dc:description/>
  <cp:lastModifiedBy>yuuka-k</cp:lastModifiedBy>
  <cp:revision>11</cp:revision>
  <cp:lastPrinted>2025-06-26T01:24:00Z</cp:lastPrinted>
  <dcterms:created xsi:type="dcterms:W3CDTF">2024-03-12T04:38:00Z</dcterms:created>
  <dcterms:modified xsi:type="dcterms:W3CDTF">2025-06-27T00:28:00Z</dcterms:modified>
</cp:coreProperties>
</file>