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line="24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様式第５－（ロ）－①</w:t>
      </w:r>
    </w:p>
    <w:p>
      <w:pPr>
        <w:pStyle w:val="0"/>
        <w:suppressAutoHyphens w:val="1"/>
        <w:spacing w:before="176" w:beforeLines="50" w:beforeAutospacing="0" w:after="176" w:afterLines="50" w:afterAutospacing="0" w:line="240" w:lineRule="exact"/>
        <w:jc w:val="center"/>
        <w:textAlignment w:val="baseline"/>
        <w:rPr>
          <w:rFonts w:hint="default" w:ascii="BIZ UDゴシック" w:hAnsi="BIZ UDゴシック" w:eastAsia="BIZ UDゴシック"/>
          <w:b w:val="1"/>
          <w:color w:val="000000"/>
          <w:spacing w:val="16"/>
          <w:kern w:val="0"/>
        </w:rPr>
      </w:pPr>
      <w:r>
        <w:rPr>
          <w:rFonts w:hint="eastAsia" w:ascii="BIZ UDゴシック" w:hAnsi="BIZ UDゴシック" w:eastAsia="BIZ UDゴシック"/>
          <w:b w:val="1"/>
          <w:color w:val="000000"/>
          <w:kern w:val="0"/>
        </w:rPr>
        <w:t>中小企業信用保険法第２条第５項第５号の規定による認定申請書（ロ－①）</w:t>
      </w:r>
    </w:p>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r>
        <w:rPr>
          <w:rFonts w:hint="default" w:ascii="BIZ UD明朝 Medium" w:hAnsi="BIZ UD明朝 Medium" w:eastAsia="BIZ UD明朝 Medium"/>
          <w:color w:val="000000"/>
          <w:kern w:val="0"/>
        </w:rPr>
        <w:t xml:space="preserve">  </w:t>
      </w:r>
      <w:r>
        <w:rPr>
          <w:rFonts w:hint="eastAsia" w:ascii="BIZ UD明朝 Medium" w:hAnsi="BIZ UD明朝 Medium" w:eastAsia="BIZ UD明朝 Medium"/>
          <w:color w:val="000000"/>
          <w:kern w:val="0"/>
        </w:rPr>
        <w:t>福崎町長　様</w:t>
      </w:r>
    </w:p>
    <w:tbl>
      <w:tblPr>
        <w:tblStyle w:val="47"/>
        <w:tblW w:w="6371" w:type="dxa"/>
        <w:tblInd w:w="26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4812"/>
      </w:tblGrid>
      <w:tr>
        <w:trPr>
          <w:trHeight w:val="70" w:hRule="atLeast"/>
        </w:trPr>
        <w:tc>
          <w:tcPr>
            <w:tcW w:w="1559"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（申請者）</w:t>
            </w:r>
          </w:p>
        </w:tc>
        <w:tc>
          <w:tcPr>
            <w:tcW w:w="4812"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p>
        </w:tc>
      </w:tr>
      <w:tr>
        <w:trPr>
          <w:trHeight w:val="424" w:hRule="atLeast"/>
        </w:trPr>
        <w:tc>
          <w:tcPr>
            <w:tcW w:w="1559" w:type="dxa"/>
            <w:vAlign w:val="center"/>
          </w:tcPr>
          <w:p>
            <w:pPr>
              <w:pStyle w:val="0"/>
              <w:suppressAutoHyphens w:val="1"/>
              <w:kinsoku w:val="0"/>
              <w:overflowPunct w:val="0"/>
              <w:autoSpaceDE w:val="0"/>
              <w:autoSpaceDN w:val="0"/>
              <w:adjustRightInd w:val="0"/>
              <w:ind w:firstLine="242" w:firstLineChars="100"/>
              <w:jc w:val="center"/>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住　所</w:t>
            </w:r>
          </w:p>
        </w:tc>
        <w:tc>
          <w:tcPr>
            <w:tcW w:w="48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p>
        </w:tc>
      </w:tr>
      <w:tr>
        <w:trPr>
          <w:trHeight w:val="424" w:hRule="atLeast"/>
        </w:trPr>
        <w:tc>
          <w:tcPr>
            <w:tcW w:w="1559" w:type="dxa"/>
            <w:vAlign w:val="center"/>
          </w:tcPr>
          <w:p>
            <w:pPr>
              <w:pStyle w:val="0"/>
              <w:suppressAutoHyphens w:val="1"/>
              <w:kinsoku w:val="0"/>
              <w:overflowPunct w:val="0"/>
              <w:autoSpaceDE w:val="0"/>
              <w:autoSpaceDN w:val="0"/>
              <w:adjustRightInd w:val="0"/>
              <w:ind w:firstLine="242" w:firstLineChars="100"/>
              <w:jc w:val="center"/>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氏　名</w:t>
            </w:r>
          </w:p>
        </w:tc>
        <w:tc>
          <w:tcPr>
            <w:tcW w:w="48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p>
        </w:tc>
      </w:tr>
    </w:tbl>
    <w:p>
      <w:pPr>
        <w:pStyle w:val="0"/>
        <w:suppressAutoHyphens w:val="1"/>
        <w:wordWrap w:val="0"/>
        <w:spacing w:before="176" w:beforeLines="50" w:beforeAutospacing="0" w:line="240" w:lineRule="exact"/>
        <w:ind w:firstLine="210" w:firstLineChars="1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Style w:val="11"/>
        <w:tblW w:w="89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95"/>
        <w:gridCol w:w="2994"/>
        <w:gridCol w:w="2996"/>
      </w:tblGrid>
      <w:tr>
        <w:trPr>
          <w:trHeight w:val="236" w:hRule="atLeast"/>
        </w:trPr>
        <w:tc>
          <w:tcPr>
            <w:tcW w:w="299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bookmarkStart w:id="0" w:name="_GoBack"/>
            <w:bookmarkEnd w:id="0"/>
          </w:p>
        </w:tc>
        <w:tc>
          <w:tcPr>
            <w:tcW w:w="299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996"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bl>
    <w:p>
      <w:pPr>
        <w:pStyle w:val="0"/>
        <w:suppressAutoHyphens w:val="1"/>
        <w:wordWrap w:val="0"/>
        <w:spacing w:line="240" w:lineRule="exact"/>
        <w:ind w:left="180" w:hanging="180" w:hangingChars="100"/>
        <w:textAlignment w:val="baseline"/>
        <w:rPr>
          <w:rFonts w:hint="default" w:ascii="BIZ UD明朝 Medium" w:hAnsi="BIZ UD明朝 Medium" w:eastAsia="BIZ UD明朝 Medium"/>
          <w:color w:val="000000"/>
          <w:spacing w:val="16"/>
          <w:kern w:val="0"/>
          <w:sz w:val="18"/>
        </w:rPr>
      </w:pPr>
      <w:r>
        <w:rPr>
          <w:rFonts w:hint="eastAsia" w:ascii="BIZ UD明朝 Medium" w:hAnsi="BIZ UD明朝 Medium" w:eastAsia="BIZ UD明朝 Medium"/>
          <w:color w:val="000000"/>
          <w:kern w:val="0"/>
          <w:sz w:val="18"/>
        </w:rPr>
        <w:t>※</w:t>
      </w:r>
      <w:r>
        <w:rPr>
          <w:rFonts w:hint="eastAsia" w:ascii="BIZ UD明朝 Medium" w:hAnsi="BIZ UD明朝 Medium" w:eastAsia="BIZ UD明朝 Medium"/>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spacing w:before="176" w:beforeLines="50" w:beforeAutospacing="0" w:after="176" w:afterLines="50" w:afterAutospacing="0" w:line="240" w:lineRule="exact"/>
        <w:jc w:val="center"/>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記</w:t>
      </w:r>
    </w:p>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kern w:val="0"/>
        </w:rPr>
      </w:pPr>
      <w:r>
        <w:rPr>
          <w:rFonts w:hint="eastAsia" w:ascii="BIZ UDゴシック" w:hAnsi="BIZ UDゴシック" w:eastAsia="BIZ UDゴシック"/>
          <w:b w:val="1"/>
          <w:color w:val="000000"/>
          <w:kern w:val="0"/>
        </w:rPr>
        <w:t>事業開始年月日</w:t>
      </w:r>
      <w:r>
        <w:rPr>
          <w:rFonts w:hint="eastAsia" w:ascii="BIZ UD明朝 Medium" w:hAnsi="BIZ UD明朝 Medium" w:eastAsia="BIZ UD明朝 Medium"/>
          <w:color w:val="000000"/>
          <w:kern w:val="0"/>
        </w:rPr>
        <w:t>　　　　　　　　　　　　　　　</w:t>
      </w:r>
      <w:r>
        <w:rPr>
          <w:rFonts w:hint="eastAsia" w:ascii="BIZ UD明朝 Medium" w:hAnsi="BIZ UD明朝 Medium" w:eastAsia="BIZ UD明朝 Medium"/>
          <w:color w:val="000000"/>
          <w:kern w:val="0"/>
          <w:u w:val="single" w:color="auto"/>
        </w:rPr>
        <w:t>　　　年　　　月　　　日</w:t>
      </w:r>
    </w:p>
    <w:p>
      <w:pPr>
        <w:pStyle w:val="0"/>
        <w:suppressAutoHyphens w:val="1"/>
        <w:kinsoku w:val="0"/>
        <w:wordWrap w:val="0"/>
        <w:overflowPunct w:val="0"/>
        <w:autoSpaceDE w:val="0"/>
        <w:autoSpaceDN w:val="0"/>
        <w:adjustRightInd w:val="0"/>
        <w:spacing w:before="176" w:beforeLines="50" w:beforeAutospacing="0" w:line="240" w:lineRule="exact"/>
        <w:textAlignment w:val="baseline"/>
        <w:rPr>
          <w:rFonts w:hint="default" w:ascii="BIZ UD明朝 Medium" w:hAnsi="BIZ UD明朝 Medium" w:eastAsia="BIZ UD明朝 Medium"/>
          <w:color w:val="000000"/>
          <w:spacing w:val="16"/>
          <w:kern w:val="0"/>
        </w:rPr>
      </w:pPr>
      <w:r>
        <w:rPr>
          <w:rFonts w:hint="eastAsia" w:ascii="BIZ UDゴシック" w:hAnsi="BIZ UDゴシック" w:eastAsia="BIZ UDゴシック"/>
          <w:b w:val="1"/>
          <w:color w:val="000000"/>
          <w:kern w:val="0"/>
        </w:rPr>
        <w:t>①　原油等の仕入単価の上昇</w:t>
      </w:r>
      <w:r>
        <w:rPr>
          <w:rFonts w:hint="eastAsia" w:ascii="BIZ UD明朝 Medium" w:hAnsi="BIZ UD明朝 Medium" w:eastAsia="BIZ UD明朝 Medium"/>
          <w:color w:val="000000"/>
          <w:kern w:val="0"/>
        </w:rPr>
        <w:t>（注２）</w:t>
      </w:r>
    </w:p>
    <w:tbl>
      <w:tblPr>
        <w:tblStyle w:val="47"/>
        <w:tblW w:w="6658" w:type="dxa"/>
        <w:jc w:val="center"/>
        <w:tblInd w:w="0" w:type="dxa"/>
        <w:tblBorders>
          <w:insideH w:val="none" w:color="auto" w:sz="0" w:space="0"/>
          <w:insideV w:val="none" w:color="auto" w:sz="0" w:space="0"/>
        </w:tblBorders>
        <w:tblLayout w:type="fixed"/>
        <w:tblLook w:firstRow="1" w:lastRow="0" w:firstColumn="1" w:lastColumn="0" w:noHBand="0" w:noVBand="1" w:val="04A0"/>
      </w:tblPr>
      <w:tblGrid>
        <w:gridCol w:w="2689"/>
        <w:gridCol w:w="1842"/>
        <w:gridCol w:w="1276"/>
        <w:gridCol w:w="851"/>
      </w:tblGrid>
      <w:tr>
        <w:trPr>
          <w:trHeight w:val="262" w:hRule="atLeast"/>
        </w:trPr>
        <w:tc>
          <w:tcPr>
            <w:tcW w:w="2689" w:type="dxa"/>
            <w:vMerge w:val="restart"/>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Theme="minorEastAsia"/>
                <w:color w:val="000000"/>
                <w:u w:val="single" w:color="000000"/>
              </w:rPr>
            </w:pPr>
            <m:oMathPara xmlns:wne="http://schemas.microsoft.com/office/word/2006/wordml" xmlns:w14="http://schemas.microsoft.com/office/word/2010/wordml" xmlns:wpg="http://schemas.microsoft.com/office/word/2010/wordprocessingGroup" xmlns:cx1="http://schemas.microsoft.com/office/drawing/2015/9/8/chartex" xmlns:mc="http://schemas.openxmlformats.org/markup-compatibility/2006" xmlns:w="http://schemas.openxmlformats.org/wordprocessingml/2006/main" xmlns:v="urn:schemas-microsoft-com:vml" xmlns:wp="http://schemas.openxmlformats.org/drawingml/2006/wordprocessingDrawing" xmlns:r="http://schemas.openxmlformats.org/officeDocument/2006/relationships" xmlns:o="urn:schemas-microsoft-com:office:office" xmlns:m="http://schemas.openxmlformats.org/officeDocument/2006/math" xmlns:w16se="http://schemas.microsoft.com/office/word/2015/wordml/symex" xmlns:wps="http://schemas.microsoft.com/office/word/2010/wordprocessingShape" xmlns:w15="http://schemas.microsoft.com/office/word/2012/wordml" xmlns:wp14="http://schemas.microsoft.com/office/word/2010/wordprocessingDrawing" xmlns:cx="http://schemas.microsoft.com/office/drawing/2014/chartex" xmlns:wpi="http://schemas.microsoft.com/office/word/2010/wordprocessingInk" xmlns:w10="urn:schemas-microsoft-com:office:word" xmlns:wpc="http://schemas.microsoft.com/office/word/2010/wordprocessingCanvas">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Ｅ</m:t>
                    </m:r>
                  </m:num>
                  <m:den>
                    <m:r>
                      <m:rPr>
                        <m:sty m:val="p"/>
                      </m:rPr>
                      <w:rPr>
                        <w:rFonts w:ascii="Cambria Math" w:eastAsia="BIZ UDゴシック" w:hAnsi="Cambria Math" w:cs="ＭＳ 明朝" w:hint="eastAsia"/>
                        <w:color w:val="000000"/>
                        <w:szCs w:val="21"/>
                      </w:rPr>
                      <m:t>ｅ</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vAlign w:val="center"/>
          </w:tcPr>
          <w:p>
            <w:pPr>
              <w:pStyle w:val="0"/>
              <w:suppressAutoHyphens w:val="1"/>
              <w:kinsoku w:val="0"/>
              <w:overflowPunct w:val="0"/>
              <w:autoSpaceDE w:val="0"/>
              <w:autoSpaceDN w:val="0"/>
              <w:adjustRightInd w:val="0"/>
              <w:spacing w:line="180" w:lineRule="exact"/>
              <w:textAlignment w:val="baseline"/>
              <w:rPr>
                <w:rFonts w:hint="default" w:ascii="BIZ UD明朝 Medium" w:hAnsi="BIZ UD明朝 Medium" w:eastAsia="BIZ UD明朝 Medium"/>
                <w:color w:val="000000"/>
                <w:sz w:val="18"/>
              </w:rPr>
            </w:pPr>
            <w:r>
              <w:rPr>
                <w:rFonts w:hint="eastAsia" w:ascii="BIZ UD明朝 Medium" w:hAnsi="BIZ UD明朝 Medium" w:eastAsia="BIZ UD明朝 Medium"/>
                <w:color w:val="000000"/>
                <w:sz w:val="18"/>
              </w:rPr>
              <w:t>上昇率</w:t>
            </w:r>
          </w:p>
        </w:tc>
        <w:tc>
          <w:tcPr>
            <w:tcW w:w="127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851" w:type="dxa"/>
            <w:vMerge w:val="restart"/>
            <w:tcBorders>
              <w:top w:val="nil"/>
              <w:left w:val="single" w:color="auto" w:sz="4" w:space="0"/>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r>
              <w:rPr>
                <w:rFonts w:hint="eastAsia" w:ascii="BIZ UD明朝 Medium" w:hAnsi="BIZ UD明朝 Medium" w:eastAsia="BIZ UD明朝 Medium"/>
                <w:color w:val="000000"/>
              </w:rPr>
              <w:t>20</w:t>
            </w:r>
            <w:r>
              <w:rPr>
                <w:rFonts w:hint="eastAsia" w:ascii="BIZ UD明朝 Medium" w:hAnsi="BIZ UD明朝 Medium" w:eastAsia="BIZ UD明朝 Medium"/>
                <w:color w:val="000000"/>
              </w:rPr>
              <w:t>％</w:t>
            </w:r>
          </w:p>
        </w:tc>
      </w:tr>
      <w:tr>
        <w:trPr>
          <w:trHeight w:val="573" w:hRule="atLeast"/>
        </w:trPr>
        <w:tc>
          <w:tcPr>
            <w:tcW w:w="2689" w:type="dxa"/>
            <w:vMerge w:val="continue"/>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c>
          <w:tcPr>
            <w:tcW w:w="1842" w:type="dxa"/>
            <w:vAlign w:val="center"/>
          </w:tcPr>
          <w:p>
            <w:pPr>
              <w:pStyle w:val="0"/>
              <w:suppressAutoHyphens w:val="1"/>
              <w:kinsoku w:val="0"/>
              <w:overflowPunct w:val="0"/>
              <w:autoSpaceDE w:val="0"/>
              <w:autoSpaceDN w:val="0"/>
              <w:adjustRightInd w:val="0"/>
              <w:spacing w:line="180" w:lineRule="exact"/>
              <w:textAlignment w:val="baseline"/>
              <w:rPr>
                <w:rFonts w:hint="default" w:ascii="BIZ UD明朝 Medium" w:hAnsi="BIZ UD明朝 Medium" w:eastAsia="BIZ UD明朝 Medium"/>
                <w:color w:val="000000"/>
                <w:sz w:val="18"/>
              </w:rPr>
            </w:pPr>
          </w:p>
        </w:tc>
        <w:tc>
          <w:tcPr>
            <w:tcW w:w="12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c>
          <w:tcPr>
            <w:tcW w:w="851" w:type="dxa"/>
            <w:vMerge w:val="continue"/>
            <w:tcBorders>
              <w:top w:val="nil"/>
              <w:left w:val="single" w:color="auto" w:sz="4"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r>
    </w:tbl>
    <w:p>
      <w:pPr>
        <w:pStyle w:val="0"/>
        <w:suppressAutoHyphens w:val="1"/>
        <w:kinsoku w:val="0"/>
        <w:wordWrap w:val="0"/>
        <w:overflowPunct w:val="0"/>
        <w:autoSpaceDE w:val="0"/>
        <w:autoSpaceDN w:val="0"/>
        <w:adjustRightInd w:val="0"/>
        <w:spacing w:line="240" w:lineRule="exact"/>
        <w:ind w:firstLine="420" w:firstLineChars="2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Ｅ：</w:t>
      </w:r>
      <w:r>
        <w:rPr>
          <w:rFonts w:hint="eastAsia" w:ascii="BIZ UD明朝 Medium" w:hAnsi="BIZ UD明朝 Medium" w:eastAsia="BIZ UD明朝 Medium"/>
          <w:color w:val="000000"/>
          <w:w w:val="80"/>
          <w:kern w:val="0"/>
        </w:rPr>
        <w:t>原油等の最近１か月間における平均仕入れ単価　　</w:t>
      </w:r>
      <w:r>
        <w:rPr>
          <w:rFonts w:hint="eastAsia" w:ascii="BIZ UD明朝 Medium" w:hAnsi="BIZ UD明朝 Medium" w:eastAsia="BIZ UD明朝 Medium"/>
          <w:color w:val="000000"/>
          <w:kern w:val="0"/>
        </w:rPr>
        <w:t>（　　年　　月）</w:t>
      </w:r>
      <w:r>
        <w:rPr>
          <w:rFonts w:hint="eastAsia" w:ascii="BIZ UD明朝 Medium" w:hAnsi="BIZ UD明朝 Medium" w:eastAsia="BIZ UD明朝 Medium"/>
          <w:color w:val="000000"/>
          <w:kern w:val="0"/>
          <w:u w:val="single" w:color="000000"/>
        </w:rPr>
        <w:t>　　　　　　　　　円</w:t>
      </w:r>
      <w:r>
        <w:rPr>
          <w:rFonts w:hint="eastAsia" w:ascii="BIZ UD明朝 Medium" w:hAnsi="BIZ UD明朝 Medium" w:eastAsia="BIZ UD明朝 Medium"/>
          <w:color w:val="000000"/>
          <w:w w:val="66"/>
          <w:kern w:val="0"/>
          <w:u w:val="single" w:color="000000"/>
        </w:rPr>
        <w:t>（注４）</w:t>
      </w:r>
    </w:p>
    <w:p>
      <w:pPr>
        <w:pStyle w:val="0"/>
        <w:suppressAutoHyphens w:val="1"/>
        <w:kinsoku w:val="0"/>
        <w:wordWrap w:val="0"/>
        <w:overflowPunct w:val="0"/>
        <w:autoSpaceDE w:val="0"/>
        <w:autoSpaceDN w:val="0"/>
        <w:adjustRightInd w:val="0"/>
        <w:spacing w:line="240" w:lineRule="exact"/>
        <w:ind w:firstLine="420" w:firstLineChars="2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ｅ：</w:t>
      </w:r>
      <w:r>
        <w:rPr>
          <w:rFonts w:hint="eastAsia" w:ascii="BIZ UD明朝 Medium" w:hAnsi="BIZ UD明朝 Medium" w:eastAsia="BIZ UD明朝 Medium"/>
          <w:color w:val="000000"/>
          <w:w w:val="80"/>
          <w:kern w:val="0"/>
        </w:rPr>
        <w:t>Ｅの期間に対応する前年１か月間の平均仕入れ単価</w:t>
      </w:r>
      <w:r>
        <w:rPr>
          <w:rFonts w:hint="eastAsia" w:ascii="BIZ UD明朝 Medium" w:hAnsi="BIZ UD明朝 Medium" w:eastAsia="BIZ UD明朝 Medium"/>
          <w:color w:val="000000"/>
          <w:kern w:val="0"/>
        </w:rPr>
        <w:t>（　　年　　月）</w:t>
      </w:r>
      <w:r>
        <w:rPr>
          <w:rFonts w:hint="eastAsia" w:ascii="BIZ UD明朝 Medium" w:hAnsi="BIZ UD明朝 Medium" w:eastAsia="BIZ UD明朝 Medium"/>
          <w:color w:val="000000"/>
          <w:kern w:val="0"/>
          <w:u w:val="single" w:color="000000"/>
        </w:rPr>
        <w:t>　　　　　　　　　円</w:t>
      </w:r>
      <w:r>
        <w:rPr>
          <w:rFonts w:hint="eastAsia" w:ascii="BIZ UD明朝 Medium" w:hAnsi="BIZ UD明朝 Medium" w:eastAsia="BIZ UD明朝 Medium"/>
          <w:color w:val="000000"/>
          <w:w w:val="66"/>
          <w:kern w:val="0"/>
          <w:u w:val="single" w:color="000000"/>
        </w:rPr>
        <w:t>（注４）</w:t>
      </w:r>
    </w:p>
    <w:p>
      <w:pPr>
        <w:pStyle w:val="0"/>
        <w:suppressAutoHyphens w:val="1"/>
        <w:kinsoku w:val="0"/>
        <w:wordWrap w:val="0"/>
        <w:overflowPunct w:val="0"/>
        <w:autoSpaceDE w:val="0"/>
        <w:autoSpaceDN w:val="0"/>
        <w:adjustRightInd w:val="0"/>
        <w:spacing w:before="176" w:beforeLines="50" w:beforeAutospacing="0" w:line="240" w:lineRule="exact"/>
        <w:textAlignment w:val="baseline"/>
        <w:rPr>
          <w:rFonts w:hint="default" w:ascii="BIZ UD明朝 Medium" w:hAnsi="BIZ UD明朝 Medium" w:eastAsia="BIZ UD明朝 Medium"/>
          <w:color w:val="000000"/>
          <w:spacing w:val="16"/>
          <w:kern w:val="0"/>
        </w:rPr>
      </w:pPr>
      <w:r>
        <w:rPr>
          <w:rFonts w:hint="eastAsia" w:ascii="BIZ UDゴシック" w:hAnsi="BIZ UDゴシック" w:eastAsia="BIZ UDゴシック"/>
          <w:b w:val="1"/>
          <w:color w:val="000000"/>
          <w:kern w:val="0"/>
        </w:rPr>
        <w:t>②　原油等が売上原価に占める割合</w:t>
      </w:r>
      <w:r>
        <w:rPr>
          <w:rFonts w:hint="eastAsia" w:ascii="BIZ UD明朝 Medium" w:hAnsi="BIZ UD明朝 Medium" w:eastAsia="BIZ UD明朝 Medium"/>
          <w:color w:val="000000"/>
          <w:kern w:val="0"/>
        </w:rPr>
        <w:t>（注２）</w:t>
      </w:r>
    </w:p>
    <w:tbl>
      <w:tblPr>
        <w:tblStyle w:val="47"/>
        <w:tblW w:w="6658" w:type="dxa"/>
        <w:jc w:val="center"/>
        <w:tblInd w:w="0" w:type="dxa"/>
        <w:tblBorders>
          <w:insideH w:val="none" w:color="auto" w:sz="0" w:space="0"/>
          <w:insideV w:val="none" w:color="auto" w:sz="0" w:space="0"/>
        </w:tblBorders>
        <w:tblLayout w:type="fixed"/>
        <w:tblLook w:firstRow="1" w:lastRow="0" w:firstColumn="1" w:lastColumn="0" w:noHBand="0" w:noVBand="1" w:val="04A0"/>
      </w:tblPr>
      <w:tblGrid>
        <w:gridCol w:w="2689"/>
        <w:gridCol w:w="1842"/>
        <w:gridCol w:w="1276"/>
        <w:gridCol w:w="851"/>
      </w:tblGrid>
      <w:tr>
        <w:trPr>
          <w:trHeight w:val="262" w:hRule="atLeast"/>
        </w:trPr>
        <w:tc>
          <w:tcPr>
            <w:tcW w:w="2689" w:type="dxa"/>
            <w:vMerge w:val="restart"/>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Theme="minorEastAsia"/>
                <w:color w:val="000000"/>
                <w:u w:val="single" w:color="000000"/>
              </w:rPr>
            </w:pPr>
            <m:oMathPara xmlns:wne="http://schemas.microsoft.com/office/word/2006/wordml" xmlns:w14="http://schemas.microsoft.com/office/word/2010/wordml" xmlns:wpg="http://schemas.microsoft.com/office/word/2010/wordprocessingGroup" xmlns:cx1="http://schemas.microsoft.com/office/drawing/2015/9/8/chartex" xmlns:mc="http://schemas.openxmlformats.org/markup-compatibility/2006" xmlns:w="http://schemas.openxmlformats.org/wordprocessingml/2006/main" xmlns:v="urn:schemas-microsoft-com:vml" xmlns:wp="http://schemas.openxmlformats.org/drawingml/2006/wordprocessingDrawing" xmlns:r="http://schemas.openxmlformats.org/officeDocument/2006/relationships" xmlns:o="urn:schemas-microsoft-com:office:office" xmlns:m="http://schemas.openxmlformats.org/officeDocument/2006/math" xmlns:w16se="http://schemas.microsoft.com/office/word/2015/wordml/symex" xmlns:wps="http://schemas.microsoft.com/office/word/2010/wordprocessingShape" xmlns:w15="http://schemas.microsoft.com/office/word/2012/wordml" xmlns:wp14="http://schemas.microsoft.com/office/word/2010/wordprocessingDrawing" xmlns:cx="http://schemas.microsoft.com/office/drawing/2014/chartex" xmlns:wpi="http://schemas.microsoft.com/office/word/2010/wordprocessingInk" xmlns:w10="urn:schemas-microsoft-com:office:word" xmlns:wpc="http://schemas.microsoft.com/office/word/2010/wordprocessingCanvas">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Ｓ</m:t>
                    </m:r>
                  </m:num>
                  <m:den>
                    <m:r>
                      <m:rPr>
                        <m:sty m:val="p"/>
                      </m:rPr>
                      <w:rPr>
                        <w:rFonts w:ascii="Cambria Math" w:eastAsia="BIZ UDゴシック" w:hAnsi="Cambria Math" w:cs="ＭＳ 明朝" w:hint="eastAsia"/>
                        <w:color w:val="000000"/>
                        <w:szCs w:val="21"/>
                      </w:rPr>
                      <m:t>Ｃ</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vAlign w:val="center"/>
          </w:tcPr>
          <w:p>
            <w:pPr>
              <w:pStyle w:val="0"/>
              <w:suppressAutoHyphens w:val="1"/>
              <w:kinsoku w:val="0"/>
              <w:overflowPunct w:val="0"/>
              <w:autoSpaceDE w:val="0"/>
              <w:autoSpaceDN w:val="0"/>
              <w:adjustRightInd w:val="0"/>
              <w:spacing w:line="180" w:lineRule="exact"/>
              <w:textAlignment w:val="baseline"/>
              <w:rPr>
                <w:rFonts w:hint="default" w:ascii="BIZ UD明朝 Medium" w:hAnsi="BIZ UD明朝 Medium" w:eastAsia="BIZ UD明朝 Medium"/>
                <w:color w:val="000000"/>
                <w:sz w:val="18"/>
              </w:rPr>
            </w:pPr>
            <w:r>
              <w:rPr>
                <w:rFonts w:hint="eastAsia" w:ascii="BIZ UD明朝 Medium" w:hAnsi="BIZ UD明朝 Medium" w:eastAsia="BIZ UD明朝 Medium"/>
                <w:color w:val="000000"/>
                <w:sz w:val="18"/>
              </w:rPr>
              <w:t>依存率</w:t>
            </w:r>
          </w:p>
        </w:tc>
        <w:tc>
          <w:tcPr>
            <w:tcW w:w="127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851" w:type="dxa"/>
            <w:vMerge w:val="restart"/>
            <w:tcBorders>
              <w:top w:val="nil"/>
              <w:left w:val="single" w:color="auto" w:sz="4" w:space="0"/>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r>
              <w:rPr>
                <w:rFonts w:hint="eastAsia" w:ascii="BIZ UD明朝 Medium" w:hAnsi="BIZ UD明朝 Medium" w:eastAsia="BIZ UD明朝 Medium"/>
                <w:color w:val="000000"/>
              </w:rPr>
              <w:t>20</w:t>
            </w:r>
            <w:r>
              <w:rPr>
                <w:rFonts w:hint="eastAsia" w:ascii="BIZ UD明朝 Medium" w:hAnsi="BIZ UD明朝 Medium" w:eastAsia="BIZ UD明朝 Medium"/>
                <w:color w:val="000000"/>
              </w:rPr>
              <w:t>％</w:t>
            </w:r>
          </w:p>
        </w:tc>
      </w:tr>
      <w:tr>
        <w:trPr>
          <w:trHeight w:val="487" w:hRule="atLeast"/>
        </w:trPr>
        <w:tc>
          <w:tcPr>
            <w:tcW w:w="2689" w:type="dxa"/>
            <w:vMerge w:val="continue"/>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c>
          <w:tcPr>
            <w:tcW w:w="1842" w:type="dxa"/>
            <w:vAlign w:val="center"/>
          </w:tcPr>
          <w:p>
            <w:pPr>
              <w:pStyle w:val="0"/>
              <w:suppressAutoHyphens w:val="1"/>
              <w:kinsoku w:val="0"/>
              <w:overflowPunct w:val="0"/>
              <w:autoSpaceDE w:val="0"/>
              <w:autoSpaceDN w:val="0"/>
              <w:adjustRightInd w:val="0"/>
              <w:spacing w:line="180" w:lineRule="exact"/>
              <w:textAlignment w:val="baseline"/>
              <w:rPr>
                <w:rFonts w:hint="default" w:ascii="BIZ UD明朝 Medium" w:hAnsi="BIZ UD明朝 Medium" w:eastAsia="BIZ UD明朝 Medium"/>
                <w:color w:val="000000"/>
                <w:sz w:val="18"/>
              </w:rPr>
            </w:pPr>
          </w:p>
        </w:tc>
        <w:tc>
          <w:tcPr>
            <w:tcW w:w="12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c>
          <w:tcPr>
            <w:tcW w:w="851" w:type="dxa"/>
            <w:vMerge w:val="continue"/>
            <w:tcBorders>
              <w:top w:val="nil"/>
              <w:left w:val="single" w:color="auto" w:sz="4"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r>
    </w:tbl>
    <w:p>
      <w:pPr>
        <w:pStyle w:val="0"/>
        <w:suppressAutoHyphens w:val="1"/>
        <w:kinsoku w:val="0"/>
        <w:wordWrap w:val="0"/>
        <w:overflowPunct w:val="0"/>
        <w:autoSpaceDE w:val="0"/>
        <w:autoSpaceDN w:val="0"/>
        <w:adjustRightInd w:val="0"/>
        <w:spacing w:line="240" w:lineRule="exact"/>
        <w:ind w:firstLine="420" w:firstLineChars="2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Ｃ：最近１か月の売上原価（　　　　年　　　月</w:t>
      </w:r>
      <w:r>
        <w:rPr>
          <w:rFonts w:hint="eastAsia" w:ascii="BIZ UD明朝 Medium" w:hAnsi="BIZ UD明朝 Medium" w:eastAsia="BIZ UD明朝 Medium"/>
          <w:color w:val="000000"/>
          <w:spacing w:val="16"/>
          <w:kern w:val="0"/>
        </w:rPr>
        <w:t>）</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kern w:val="0"/>
          <w:u w:val="single" w:color="000000"/>
        </w:rPr>
        <w:t>　　　　　　　　　　円</w:t>
      </w:r>
      <w:r>
        <w:rPr>
          <w:rFonts w:hint="eastAsia" w:ascii="BIZ UD明朝 Medium" w:hAnsi="BIZ UD明朝 Medium" w:eastAsia="BIZ UD明朝 Medium"/>
          <w:color w:val="000000"/>
          <w:w w:val="66"/>
          <w:kern w:val="0"/>
          <w:u w:val="single" w:color="000000"/>
        </w:rPr>
        <w:t>（注４）</w:t>
      </w:r>
    </w:p>
    <w:p>
      <w:pPr>
        <w:pStyle w:val="0"/>
        <w:suppressAutoHyphens w:val="1"/>
        <w:wordWrap w:val="0"/>
        <w:spacing w:line="240" w:lineRule="exact"/>
        <w:ind w:firstLine="420" w:firstLineChars="2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Ｓ：Ｃの売上原価に対応する原油等の仕入額</w:t>
      </w:r>
      <w:r>
        <w:rPr>
          <w:rFonts w:hint="eastAsia" w:ascii="BIZ UD明朝 Medium" w:hAnsi="BIZ UD明朝 Medium" w:eastAsia="BIZ UD明朝 Medium"/>
          <w:color w:val="000000"/>
          <w:spacing w:val="16"/>
          <w:kern w:val="0"/>
        </w:rPr>
        <w:t xml:space="preserve">       </w:t>
      </w:r>
      <w:r>
        <w:rPr>
          <w:rFonts w:hint="default"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kern w:val="0"/>
          <w:u w:val="single" w:color="000000"/>
        </w:rPr>
        <w:t>　　　　　　　　　　円</w:t>
      </w:r>
      <w:r>
        <w:rPr>
          <w:rFonts w:hint="eastAsia" w:ascii="BIZ UD明朝 Medium" w:hAnsi="BIZ UD明朝 Medium" w:eastAsia="BIZ UD明朝 Medium"/>
          <w:color w:val="000000"/>
          <w:w w:val="66"/>
          <w:kern w:val="0"/>
          <w:u w:val="single" w:color="000000"/>
        </w:rPr>
        <w:t>（注４）</w:t>
      </w:r>
    </w:p>
    <w:p>
      <w:pPr>
        <w:pStyle w:val="0"/>
        <w:suppressAutoHyphens w:val="1"/>
        <w:kinsoku w:val="0"/>
        <w:wordWrap w:val="0"/>
        <w:overflowPunct w:val="0"/>
        <w:autoSpaceDE w:val="0"/>
        <w:autoSpaceDN w:val="0"/>
        <w:adjustRightInd w:val="0"/>
        <w:spacing w:before="176" w:beforeLines="50" w:beforeAutospacing="0" w:line="240" w:lineRule="exact"/>
        <w:textAlignment w:val="baseline"/>
        <w:rPr>
          <w:rFonts w:hint="default" w:ascii="BIZ UD明朝 Medium" w:hAnsi="BIZ UD明朝 Medium" w:eastAsia="BIZ UD明朝 Medium"/>
          <w:color w:val="000000"/>
          <w:spacing w:val="16"/>
          <w:kern w:val="0"/>
        </w:rPr>
      </w:pPr>
      <w:r>
        <w:rPr>
          <w:rFonts w:hint="eastAsia" w:ascii="BIZ UDゴシック" w:hAnsi="BIZ UDゴシック" w:eastAsia="BIZ UDゴシック"/>
          <w:b w:val="1"/>
          <w:color w:val="000000"/>
          <w:kern w:val="0"/>
        </w:rPr>
        <w:t>③製品等価格への転嫁の状況</w:t>
      </w:r>
      <w:r>
        <w:rPr>
          <w:rFonts w:hint="eastAsia" w:ascii="BIZ UD明朝 Medium" w:hAnsi="BIZ UD明朝 Medium" w:eastAsia="BIZ UD明朝 Medium"/>
          <w:color w:val="000000"/>
          <w:kern w:val="0"/>
        </w:rPr>
        <w:t>（注３）</w:t>
      </w:r>
    </w:p>
    <w:tbl>
      <w:tblPr>
        <w:tblStyle w:val="47"/>
        <w:tblW w:w="5240" w:type="dxa"/>
        <w:jc w:val="center"/>
        <w:tblInd w:w="0" w:type="dxa"/>
        <w:tblBorders>
          <w:insideH w:val="none" w:color="auto" w:sz="0" w:space="0"/>
          <w:insideV w:val="none" w:color="auto" w:sz="0" w:space="0"/>
        </w:tblBorders>
        <w:tblLayout w:type="fixed"/>
        <w:tblLook w:firstRow="1" w:lastRow="0" w:firstColumn="1" w:lastColumn="0" w:noHBand="0" w:noVBand="1" w:val="04A0"/>
      </w:tblPr>
      <w:tblGrid>
        <w:gridCol w:w="2689"/>
        <w:gridCol w:w="1842"/>
        <w:gridCol w:w="709"/>
      </w:tblGrid>
      <w:tr>
        <w:trPr>
          <w:trHeight w:val="979" w:hRule="atLeast"/>
        </w:trPr>
        <w:tc>
          <w:tcPr>
            <w:tcW w:w="2689"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Theme="minorEastAsia"/>
                <w:color w:val="000000"/>
                <w:u w:val="single" w:color="000000"/>
              </w:rPr>
            </w:pPr>
            <m:oMathPara xmlns:wne="http://schemas.microsoft.com/office/word/2006/wordml" xmlns:w14="http://schemas.microsoft.com/office/word/2010/wordml" xmlns:wpg="http://schemas.microsoft.com/office/word/2010/wordprocessingGroup" xmlns:cx1="http://schemas.microsoft.com/office/drawing/2015/9/8/chartex" xmlns:mc="http://schemas.openxmlformats.org/markup-compatibility/2006" xmlns:w="http://schemas.openxmlformats.org/wordprocessingml/2006/main" xmlns:v="urn:schemas-microsoft-com:vml" xmlns:wp="http://schemas.openxmlformats.org/drawingml/2006/wordprocessingDrawing" xmlns:r="http://schemas.openxmlformats.org/officeDocument/2006/relationships" xmlns:o="urn:schemas-microsoft-com:office:office" xmlns:m="http://schemas.openxmlformats.org/officeDocument/2006/math" xmlns:w16se="http://schemas.microsoft.com/office/word/2015/wordml/symex" xmlns:wps="http://schemas.microsoft.com/office/word/2010/wordprocessingShape" xmlns:w15="http://schemas.microsoft.com/office/word/2012/wordml" xmlns:wp14="http://schemas.microsoft.com/office/word/2010/wordprocessingDrawing" xmlns:cx="http://schemas.microsoft.com/office/drawing/2014/chartex" xmlns:wpi="http://schemas.microsoft.com/office/word/2010/wordprocessingInk" xmlns:w10="urn:schemas-microsoft-com:office:word" xmlns:wpc="http://schemas.microsoft.com/office/word/2010/wordprocessingCanvas">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Ａ</m:t>
                    </m:r>
                  </m:num>
                  <m:den>
                    <m:r>
                      <m:rPr>
                        <m:sty m:val="p"/>
                      </m:rPr>
                      <w:rPr>
                        <w:rFonts w:ascii="Cambria Math" w:eastAsia="BIZ UDゴシック" w:hAnsi="Cambria Math" w:cs="ＭＳ 明朝" w:hint="eastAsia"/>
                        <w:color w:val="000000"/>
                        <w:szCs w:val="21"/>
                      </w:rPr>
                      <m:t>Ｂ</m:t>
                    </m:r>
                  </m:den>
                </m:f>
                <m:r>
                  <m:rPr>
                    <m:sty m:val="p"/>
                  </m:rPr>
                  <w:rPr>
                    <w:rFonts w:ascii="Cambria Math" w:eastAsia="BIZ UDゴシック" w:hAnsi="Cambria Math"/>
                    <w:color w:val="000000"/>
                    <w:szCs w:val="21"/>
                    <w:lang w:eastAsia="zh-TW"/>
                  </w:rPr>
                  <m:t xml:space="preserve"> - </m:t>
                </m:r>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ａ</m:t>
                    </m:r>
                  </m:num>
                  <m:den>
                    <m:r>
                      <m:rPr>
                        <m:sty m:val="p"/>
                      </m:rPr>
                      <w:rPr>
                        <w:rFonts w:ascii="Cambria Math" w:eastAsia="BIZ UDゴシック" w:hAnsi="Cambria Math" w:cs="ＭＳ 明朝" w:hint="eastAsia"/>
                        <w:color w:val="000000"/>
                        <w:szCs w:val="21"/>
                      </w:rPr>
                      <m:t>ｂ</m:t>
                    </m:r>
                  </m:den>
                </m:f>
                <m:r>
                  <m:rPr>
                    <m:sty m:val="p"/>
                  </m:rPr>
                  <w:rPr>
                    <w:rFonts w:ascii="Cambria Math" w:eastAsia="BIZ UDゴシック" w:hAnsi="Cambria Math"/>
                    <w:color w:val="000000"/>
                    <w:szCs w:val="21"/>
                  </w:rPr>
                  <m:t xml:space="preserve"> =</m:t>
                </m:r>
                <m:r>
                  <m:rPr>
                    <m:sty m:val="b"/>
                  </m:rPr>
                  <w:rPr>
                    <w:rFonts w:ascii="Cambria Math" w:eastAsia="BIZ UDゴシック" w:hAnsi="Cambria Math" w:hint="eastAsia"/>
                    <w:color w:val="000000"/>
                    <w:szCs w:val="21"/>
                  </w:rPr>
                  <m:t>Ｐ：</m:t>
                </m:r>
              </m:oMath>
            </m:oMathPara>
          </w:p>
        </w:tc>
        <w:tc>
          <w:tcPr>
            <w:tcW w:w="184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180" w:lineRule="exact"/>
              <w:textAlignment w:val="baseline"/>
              <w:rPr>
                <w:rFonts w:hint="default" w:ascii="BIZ UDゴシック" w:hAnsi="BIZ UDゴシック" w:eastAsia="BIZ UDゴシック"/>
                <w:b w:val="1"/>
                <w:color w:val="000000"/>
                <w:sz w:val="18"/>
              </w:rPr>
            </w:pPr>
          </w:p>
        </w:tc>
        <w:tc>
          <w:tcPr>
            <w:tcW w:w="709" w:type="dxa"/>
            <w:tcBorders>
              <w:top w:val="nil"/>
              <w:left w:val="single" w:color="auto" w:sz="4" w:space="0"/>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＞０</w:t>
            </w:r>
          </w:p>
        </w:tc>
      </w:tr>
    </w:tbl>
    <w:p>
      <w:pPr>
        <w:pStyle w:val="0"/>
        <w:suppressAutoHyphens w:val="1"/>
        <w:kinsoku w:val="0"/>
        <w:wordWrap w:val="0"/>
        <w:overflowPunct w:val="0"/>
        <w:autoSpaceDE w:val="0"/>
        <w:autoSpaceDN w:val="0"/>
        <w:adjustRightInd w:val="0"/>
        <w:spacing w:line="240" w:lineRule="exact"/>
        <w:ind w:left="182" w:firstLine="210" w:firstLineChars="1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　　　年　　　月　　～　　　年　　　月）　　</w:t>
      </w:r>
      <w:r>
        <w:rPr>
          <w:rFonts w:hint="eastAsia" w:ascii="BIZ UD明朝 Medium" w:hAnsi="BIZ UD明朝 Medium" w:eastAsia="BIZ UD明朝 Medium"/>
          <w:color w:val="000000"/>
          <w:kern w:val="0"/>
          <w:u w:val="single" w:color="000000"/>
        </w:rPr>
        <w:t>　　　　　　　　　円</w:t>
      </w:r>
      <w:r>
        <w:rPr>
          <w:rFonts w:hint="eastAsia" w:ascii="BIZ UD明朝 Medium" w:hAnsi="BIZ UD明朝 Medium" w:eastAsia="BIZ UD明朝 Medium"/>
          <w:color w:val="000000"/>
          <w:w w:val="66"/>
          <w:kern w:val="0"/>
          <w:u w:val="single" w:color="000000"/>
        </w:rPr>
        <w:t>（注４）</w:t>
      </w:r>
    </w:p>
    <w:p>
      <w:pPr>
        <w:pStyle w:val="0"/>
        <w:suppressAutoHyphens w:val="1"/>
        <w:kinsoku w:val="0"/>
        <w:wordWrap w:val="0"/>
        <w:overflowPunct w:val="0"/>
        <w:autoSpaceDE w:val="0"/>
        <w:autoSpaceDN w:val="0"/>
        <w:adjustRightInd w:val="0"/>
        <w:spacing w:line="240" w:lineRule="exact"/>
        <w:ind w:left="182" w:firstLine="210" w:firstLineChars="1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　　　年　　　月　　～　　　年　　　月）　　</w:t>
      </w:r>
      <w:r>
        <w:rPr>
          <w:rFonts w:hint="eastAsia" w:ascii="BIZ UD明朝 Medium" w:hAnsi="BIZ UD明朝 Medium" w:eastAsia="BIZ UD明朝 Medium"/>
          <w:color w:val="000000"/>
          <w:kern w:val="0"/>
          <w:u w:val="single" w:color="000000"/>
        </w:rPr>
        <w:t>　　　　　　　　　円</w:t>
      </w:r>
      <w:r>
        <w:rPr>
          <w:rFonts w:hint="eastAsia" w:ascii="BIZ UD明朝 Medium" w:hAnsi="BIZ UD明朝 Medium" w:eastAsia="BIZ UD明朝 Medium"/>
          <w:color w:val="000000"/>
          <w:w w:val="66"/>
          <w:kern w:val="0"/>
          <w:u w:val="single" w:color="000000"/>
        </w:rPr>
        <w:t>（注４）</w:t>
      </w:r>
    </w:p>
    <w:p>
      <w:pPr>
        <w:pStyle w:val="0"/>
        <w:suppressAutoHyphens w:val="1"/>
        <w:kinsoku w:val="0"/>
        <w:wordWrap w:val="0"/>
        <w:overflowPunct w:val="0"/>
        <w:autoSpaceDE w:val="0"/>
        <w:autoSpaceDN w:val="0"/>
        <w:adjustRightInd w:val="0"/>
        <w:spacing w:line="240" w:lineRule="exact"/>
        <w:ind w:left="182" w:firstLine="210" w:firstLineChars="1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　　　年　　　月　　～　　　年　　　月）</w:t>
      </w:r>
      <w:r>
        <w:rPr>
          <w:rFonts w:hint="eastAsia" w:ascii="BIZ UD明朝 Medium" w:hAnsi="BIZ UD明朝 Medium" w:eastAsia="BIZ UD明朝 Medium"/>
          <w:color w:val="000000"/>
          <w:spacing w:val="16"/>
          <w:kern w:val="0"/>
        </w:rPr>
        <w:t>　　</w:t>
      </w:r>
      <w:r>
        <w:rPr>
          <w:rFonts w:hint="eastAsia" w:ascii="BIZ UD明朝 Medium" w:hAnsi="BIZ UD明朝 Medium" w:eastAsia="BIZ UD明朝 Medium"/>
          <w:color w:val="000000"/>
          <w:kern w:val="0"/>
          <w:u w:val="single" w:color="000000"/>
        </w:rPr>
        <w:t>　　　　　　　　　円</w:t>
      </w:r>
      <w:r>
        <w:rPr>
          <w:rFonts w:hint="eastAsia" w:ascii="BIZ UD明朝 Medium" w:hAnsi="BIZ UD明朝 Medium" w:eastAsia="BIZ UD明朝 Medium"/>
          <w:color w:val="000000"/>
          <w:w w:val="66"/>
          <w:kern w:val="0"/>
          <w:u w:val="single" w:color="000000"/>
        </w:rPr>
        <w:t>（注４）</w:t>
      </w:r>
    </w:p>
    <w:p>
      <w:pPr>
        <w:pStyle w:val="0"/>
        <w:suppressAutoHyphens w:val="1"/>
        <w:kinsoku w:val="0"/>
        <w:wordWrap w:val="0"/>
        <w:overflowPunct w:val="0"/>
        <w:autoSpaceDE w:val="0"/>
        <w:autoSpaceDN w:val="0"/>
        <w:adjustRightInd w:val="0"/>
        <w:spacing w:line="240" w:lineRule="exact"/>
        <w:ind w:left="182" w:firstLine="210" w:firstLineChars="1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ｂ：Ｂの期間に対応する前年３か月間の売上高</w:t>
      </w:r>
    </w:p>
    <w:p>
      <w:pPr>
        <w:pStyle w:val="0"/>
        <w:suppressAutoHyphens w:val="1"/>
        <w:wordWrap w:val="0"/>
        <w:spacing w:line="240" w:lineRule="exact"/>
        <w:ind w:firstLine="630" w:firstLineChars="3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　　　年　　　月　　～　　　年　　　月）</w:t>
      </w:r>
      <w:r>
        <w:rPr>
          <w:rFonts w:hint="eastAsia" w:ascii="BIZ UD明朝 Medium" w:hAnsi="BIZ UD明朝 Medium" w:eastAsia="BIZ UD明朝 Medium"/>
          <w:color w:val="000000"/>
          <w:spacing w:val="16"/>
          <w:kern w:val="0"/>
        </w:rPr>
        <w:t>　　</w:t>
      </w:r>
      <w:r>
        <w:rPr>
          <w:rFonts w:hint="eastAsia" w:ascii="BIZ UD明朝 Medium" w:hAnsi="BIZ UD明朝 Medium" w:eastAsia="BIZ UD明朝 Medium"/>
          <w:color w:val="000000"/>
          <w:kern w:val="0"/>
          <w:u w:val="single" w:color="000000"/>
        </w:rPr>
        <w:t>　　　　　　　　　円</w:t>
      </w:r>
      <w:r>
        <w:rPr>
          <w:rFonts w:hint="eastAsia" w:ascii="BIZ UD明朝 Medium" w:hAnsi="BIZ UD明朝 Medium" w:eastAsia="BIZ UD明朝 Medium"/>
          <w:color w:val="000000"/>
          <w:w w:val="66"/>
          <w:kern w:val="0"/>
          <w:u w:val="single" w:color="000000"/>
        </w:rPr>
        <w:t>（注４）</w:t>
      </w:r>
    </w:p>
    <w:p>
      <w:pPr>
        <w:pStyle w:val="0"/>
        <w:suppressAutoHyphens w:val="1"/>
        <w:kinsoku w:val="0"/>
        <w:overflowPunct w:val="0"/>
        <w:autoSpaceDE w:val="0"/>
        <w:autoSpaceDN w:val="0"/>
        <w:adjustRightInd w:val="0"/>
        <w:spacing w:line="240" w:lineRule="exact"/>
        <w:jc w:val="center"/>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w:t>
      </w:r>
    </w:p>
    <w:p>
      <w:pPr>
        <w:pStyle w:val="0"/>
        <w:suppressAutoHyphens w:val="1"/>
        <w:kinsoku w:val="0"/>
        <w:overflowPunct w:val="0"/>
        <w:autoSpaceDE w:val="0"/>
        <w:autoSpaceDN w:val="0"/>
        <w:adjustRightInd w:val="0"/>
        <w:spacing w:line="240" w:lineRule="exact"/>
        <w:jc w:val="center"/>
        <w:textAlignment w:val="baseline"/>
        <w:rPr>
          <w:rFonts w:hint="default" w:ascii="BIZ UDゴシック" w:hAnsi="BIZ UDゴシック" w:eastAsia="BIZ UDゴシック"/>
          <w:b w:val="1"/>
          <w:color w:val="000000"/>
          <w:spacing w:val="16"/>
          <w:kern w:val="0"/>
        </w:rPr>
      </w:pPr>
      <w:r>
        <w:rPr>
          <w:rFonts w:hint="eastAsia" w:ascii="BIZ UDゴシック" w:hAnsi="BIZ UDゴシック" w:eastAsia="BIZ UDゴシック"/>
          <w:b w:val="1"/>
          <w:color w:val="000000"/>
          <w:spacing w:val="16"/>
          <w:kern w:val="0"/>
        </w:rPr>
        <w:t>認　　定　　書</w:t>
      </w:r>
    </w:p>
    <w:p>
      <w:pPr>
        <w:pStyle w:val="0"/>
        <w:suppressAutoHyphens w:val="1"/>
        <w:kinsoku w:val="0"/>
        <w:overflowPunct w:val="0"/>
        <w:autoSpaceDE w:val="0"/>
        <w:autoSpaceDN w:val="0"/>
        <w:adjustRightInd w:val="0"/>
        <w:spacing w:before="176" w:beforeLines="50" w:beforeAutospacing="0" w:line="240" w:lineRule="exac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　　　　　　　　　　　　　　　　　　　　　　　　　　　　福地第　　　　　号</w:t>
      </w:r>
    </w:p>
    <w:p>
      <w:pPr>
        <w:pStyle w:val="0"/>
        <w:suppressAutoHyphens w:val="1"/>
        <w:kinsoku w:val="0"/>
        <w:overflowPunct w:val="0"/>
        <w:autoSpaceDE w:val="0"/>
        <w:autoSpaceDN w:val="0"/>
        <w:adjustRightInd w:val="0"/>
        <w:spacing w:before="176" w:beforeLines="50" w:beforeAutospacing="0" w:line="240" w:lineRule="exact"/>
        <w:ind w:firstLine="7260" w:firstLineChars="30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年　　月　　日</w:t>
      </w:r>
    </w:p>
    <w:p>
      <w:pPr>
        <w:pStyle w:val="0"/>
        <w:suppressAutoHyphens w:val="1"/>
        <w:kinsoku w:val="0"/>
        <w:wordWrap w:val="0"/>
        <w:overflowPunct w:val="0"/>
        <w:autoSpaceDE w:val="0"/>
        <w:autoSpaceDN w:val="0"/>
        <w:adjustRightInd w:val="0"/>
        <w:spacing w:before="176" w:beforeLines="50" w:beforeAutospacing="0"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before="70" w:beforeLines="20" w:beforeAutospacing="0"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注）信用保証協会への申込期間</w:t>
      </w:r>
    </w:p>
    <w:p>
      <w:pPr>
        <w:pStyle w:val="0"/>
        <w:suppressAutoHyphens w:val="1"/>
        <w:wordWrap w:val="0"/>
        <w:spacing w:line="300" w:lineRule="exac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　　　　</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　　　　年　　　月　　　日から　　　　年　　　月　　　日まで</w:t>
      </w:r>
    </w:p>
    <w:p>
      <w:pPr>
        <w:pStyle w:val="0"/>
        <w:suppressAutoHyphens w:val="1"/>
        <w:wordWrap w:val="0"/>
        <w:spacing w:before="176" w:beforeLines="50" w:beforeAutospacing="0" w:after="353" w:afterLines="100" w:afterAutospacing="0" w:line="30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福崎町長　尾</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﨑</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吉</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晴</w:t>
      </w:r>
      <w:r>
        <w:rPr>
          <w:rFonts w:hint="eastAsia" w:ascii="BIZ UD明朝 Medium" w:hAnsi="BIZ UD明朝 Medium" w:eastAsia="BIZ UD明朝 Medium"/>
          <w:color w:val="000000"/>
          <w:spacing w:val="16"/>
          <w:kern w:val="0"/>
        </w:rPr>
        <w:t xml:space="preserve">   </w:t>
      </w:r>
    </w:p>
    <w:tbl>
      <w:tblPr>
        <w:tblStyle w:val="11"/>
        <w:tblW w:w="9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14"/>
        <w:gridCol w:w="3014"/>
        <w:gridCol w:w="3014"/>
      </w:tblGrid>
      <w:tr>
        <w:trPr>
          <w:trHeight w:val="358" w:hRule="atLeast"/>
        </w:trPr>
        <w:tc>
          <w:tcPr>
            <w:tcW w:w="301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301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3014"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bl>
    <w:p>
      <w:pPr>
        <w:pStyle w:val="0"/>
        <w:suppressAutoHyphens w:val="1"/>
        <w:spacing w:line="20" w:lineRule="exact"/>
        <w:jc w:val="right"/>
        <w:textAlignment w:val="baseline"/>
        <w:rPr>
          <w:rFonts w:hint="default" w:ascii="BIZ UD明朝 Medium" w:hAnsi="BIZ UD明朝 Medium" w:eastAsia="BIZ UD明朝 Medium"/>
          <w:color w:val="000000"/>
          <w:spacing w:val="16"/>
          <w:kern w:val="0"/>
        </w:rPr>
      </w:pPr>
      <w:r>
        <w:rPr>
          <w:rFonts w:hint="default" w:ascii="BIZ UD明朝 Medium" w:hAnsi="BIZ UD明朝 Medium" w:eastAsia="BIZ UD明朝 Medium"/>
          <w:color w:val="000000"/>
          <w:spacing w:val="16"/>
          <w:kern w:val="0"/>
        </w:rPr>
        <mc:AlternateContent>
          <mc:Choice Requires="wps">
            <w:drawing>
              <wp:anchor distT="45720" distB="45720" distL="114300" distR="114300" simplePos="0" relativeHeight="2" behindDoc="0" locked="0" layoutInCell="1" hidden="0" allowOverlap="1">
                <wp:simplePos x="0" y="0"/>
                <wp:positionH relativeFrom="column">
                  <wp:posOffset>2047240</wp:posOffset>
                </wp:positionH>
                <wp:positionV relativeFrom="paragraph">
                  <wp:posOffset>7620</wp:posOffset>
                </wp:positionV>
                <wp:extent cx="1749425" cy="201549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9425" cy="2015490"/>
                        </a:xfrm>
                        <a:prstGeom prst="rect">
                          <a:avLst/>
                        </a:prstGeom>
                        <a:solidFill>
                          <a:schemeClr val="tx1"/>
                        </a:solidFill>
                        <a:ln w="9525">
                          <a:solidFill>
                            <a:srgbClr val="000000"/>
                          </a:solidFill>
                          <a:miter lim="800000"/>
                          <a:headEnd/>
                          <a:tailEnd/>
                        </a:ln>
                      </wps:spPr>
                      <wps:txbx>
                        <w:txbxContent>
                          <w:p>
                            <w:pPr>
                              <w:pStyle w:val="0"/>
                              <w:jc w:val="center"/>
                              <w:rPr>
                                <w:rFonts w:hint="default" w:ascii="BIZ UDゴシック" w:hAnsi="BIZ UDゴシック" w:eastAsia="BIZ UDゴシック"/>
                                <w:b w:val="1"/>
                                <w:color w:val="FFFFFF" w:themeColor="background1"/>
                                <w:sz w:val="18"/>
                              </w:rPr>
                            </w:pPr>
                            <w:r>
                              <w:rPr>
                                <w:rFonts w:hint="eastAsia" w:ascii="BIZ UDゴシック" w:hAnsi="BIZ UDゴシック" w:eastAsia="BIZ UDゴシック"/>
                                <w:b w:val="1"/>
                                <w:color w:val="FFFFFF" w:themeColor="background1"/>
                                <w:sz w:val="18"/>
                              </w:rPr>
                              <w:t>裏面あり（注書・留意</w:t>
                            </w:r>
                            <w:r>
                              <w:rPr>
                                <w:rFonts w:hint="default" w:ascii="BIZ UDゴシック" w:hAnsi="BIZ UDゴシック" w:eastAsia="BIZ UDゴシック"/>
                                <w:b w:val="1"/>
                                <w:color w:val="FFFFFF" w:themeColor="background1"/>
                                <w:sz w:val="18"/>
                              </w:rPr>
                              <w:t>事項</w:t>
                            </w:r>
                            <w:r>
                              <w:rPr>
                                <w:rFonts w:hint="eastAsia" w:ascii="BIZ UDゴシック" w:hAnsi="BIZ UDゴシック" w:eastAsia="BIZ UDゴシック"/>
                                <w:b w:val="1"/>
                                <w:color w:val="FFFFFF" w:themeColor="background1"/>
                                <w:sz w:val="18"/>
                              </w:rPr>
                              <w:t>）</w:t>
                            </w:r>
                          </w:p>
                        </w:txbxContent>
                      </wps:txbx>
                      <wps:bodyPr rot="0" vertOverflow="overflow" horzOverflow="overflow" wrap="square" tIns="0" bIns="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6pt;mso-position-vertical-relative:text;mso-position-horizontal-relative:text;v-text-anchor:top;position:absolute;height:158.69pt;mso-wrap-distance-top:3.6pt;width:137.75pt;mso-wrap-distance-left:9pt;margin-left:161.19pt;z-index:2;" o:spid="_x0000_s1026" o:allowincell="t" o:allowoverlap="t" filled="t" fillcolor="#000000 [3213]" stroked="t" strokecolor="#000000" strokeweight="0.75pt" o:spt="202" type="#_x0000_t202">
                <v:fill/>
                <v:stroke miterlimit="8" filltype="solid"/>
                <v:textbox style="layout-flow:horizontal;mso-fit-shape-to-text:t;" inset="2.5399999999999996mm,0mm,2.5399999999999996mm,0mm">
                  <w:txbxContent>
                    <w:p>
                      <w:pPr>
                        <w:pStyle w:val="0"/>
                        <w:jc w:val="center"/>
                        <w:rPr>
                          <w:rFonts w:hint="default" w:ascii="BIZ UDゴシック" w:hAnsi="BIZ UDゴシック" w:eastAsia="BIZ UDゴシック"/>
                          <w:b w:val="1"/>
                          <w:color w:val="FFFFFF" w:themeColor="background1"/>
                          <w:sz w:val="18"/>
                        </w:rPr>
                      </w:pPr>
                      <w:r>
                        <w:rPr>
                          <w:rFonts w:hint="eastAsia" w:ascii="BIZ UDゴシック" w:hAnsi="BIZ UDゴシック" w:eastAsia="BIZ UDゴシック"/>
                          <w:b w:val="1"/>
                          <w:color w:val="FFFFFF" w:themeColor="background1"/>
                          <w:sz w:val="18"/>
                        </w:rPr>
                        <w:t>裏面あり（注書・留意</w:t>
                      </w:r>
                      <w:r>
                        <w:rPr>
                          <w:rFonts w:hint="default" w:ascii="BIZ UDゴシック" w:hAnsi="BIZ UDゴシック" w:eastAsia="BIZ UDゴシック"/>
                          <w:b w:val="1"/>
                          <w:color w:val="FFFFFF" w:themeColor="background1"/>
                          <w:sz w:val="18"/>
                        </w:rPr>
                        <w:t>事項</w:t>
                      </w:r>
                      <w:r>
                        <w:rPr>
                          <w:rFonts w:hint="eastAsia" w:ascii="BIZ UDゴシック" w:hAnsi="BIZ UDゴシック" w:eastAsia="BIZ UDゴシック"/>
                          <w:b w:val="1"/>
                          <w:color w:val="FFFFFF" w:themeColor="background1"/>
                          <w:sz w:val="18"/>
                        </w:rPr>
                        <w:t>）</w:t>
                      </w:r>
                    </w:p>
                  </w:txbxContent>
                </v:textbox>
                <v:imagedata o:title=""/>
                <w10:wrap type="none" anchorx="text" anchory="text"/>
              </v:shape>
            </w:pict>
          </mc:Fallback>
        </mc:AlternateContent>
      </w:r>
    </w:p>
    <w:p>
      <w:pPr>
        <w:pStyle w:val="0"/>
        <w:suppressAutoHyphens w:val="1"/>
        <w:spacing w:line="240" w:lineRule="exact"/>
        <w:jc w:val="right"/>
        <w:textAlignment w:val="baseline"/>
        <w:rPr>
          <w:rFonts w:hint="default" w:ascii="BIZ UD明朝 Medium" w:hAnsi="BIZ UD明朝 Medium" w:eastAsia="BIZ UD明朝 Medium"/>
          <w:color w:val="000000"/>
          <w:spacing w:val="16"/>
          <w:kern w:val="0"/>
        </w:rPr>
      </w:pPr>
    </w:p>
    <w:p>
      <w:pPr>
        <w:pStyle w:val="0"/>
        <w:suppressAutoHyphens w:val="1"/>
        <w:spacing w:line="240" w:lineRule="exact"/>
        <w:jc w:val="right"/>
        <w:textAlignment w:val="baseline"/>
        <w:rPr>
          <w:rFonts w:hint="default" w:ascii="BIZ UD明朝 Medium" w:hAnsi="BIZ UD明朝 Medium" w:eastAsia="BIZ UD明朝 Medium"/>
          <w:color w:val="000000"/>
          <w:spacing w:val="16"/>
          <w:kern w:val="0"/>
        </w:rPr>
      </w:pPr>
    </w:p>
    <w:p>
      <w:pPr>
        <w:pStyle w:val="0"/>
        <w:suppressAutoHyphens w:val="1"/>
        <w:spacing w:line="24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様式第５－（ロ）－①</w:t>
      </w:r>
    </w:p>
    <w:p>
      <w:pPr>
        <w:pStyle w:val="0"/>
        <w:suppressAutoHyphens w:val="1"/>
        <w:wordWrap w:val="0"/>
        <w:spacing w:line="240" w:lineRule="exact"/>
        <w:textAlignment w:val="baseline"/>
        <w:rPr>
          <w:rFonts w:hint="default" w:ascii="BIZ UD明朝 Medium" w:hAnsi="BIZ UD明朝 Medium" w:eastAsia="BIZ UD明朝 Medium"/>
          <w:color w:val="000000"/>
          <w:spacing w:val="16"/>
          <w:kern w:val="0"/>
        </w:rPr>
      </w:pPr>
    </w:p>
    <w:p>
      <w:pPr>
        <w:pStyle w:val="0"/>
        <w:suppressAutoHyphens w:val="1"/>
        <w:wordWrap w:val="0"/>
        <w:spacing w:line="240" w:lineRule="exact"/>
        <w:textAlignment w:val="baseline"/>
        <w:rPr>
          <w:rFonts w:hint="default" w:ascii="BIZ UD明朝 Medium" w:hAnsi="BIZ UD明朝 Medium" w:eastAsia="BIZ UD明朝 Medium"/>
          <w:color w:val="000000"/>
          <w:spacing w:val="16"/>
          <w:kern w:val="0"/>
        </w:rPr>
      </w:pPr>
    </w:p>
    <w:tbl>
      <w:tblPr>
        <w:tblStyle w:val="47"/>
        <w:tblpPr w:leftFromText="142" w:rightFromText="142" w:topFromText="0" w:bottomFromText="0" w:vertAnchor="text" w:horzAnchor="margin" w:tblpXSpec="left" w:tblpY="12"/>
        <w:tblW w:w="9060" w:type="dxa"/>
        <w:tblLayout w:type="fixed"/>
        <w:tblLook w:firstRow="1" w:lastRow="0" w:firstColumn="1" w:lastColumn="0" w:noHBand="0" w:noVBand="1" w:val="04A0"/>
      </w:tblPr>
      <w:tblGrid>
        <w:gridCol w:w="9060"/>
      </w:tblGrid>
      <w:tr>
        <w:trPr/>
        <w:tc>
          <w:tcPr>
            <w:tcW w:w="9060" w:type="dxa"/>
            <w:vAlign w:val="top"/>
          </w:tcPr>
          <w:p>
            <w:pPr>
              <w:pStyle w:val="0"/>
              <w:suppressAutoHyphens w:val="1"/>
              <w:adjustRightInd w:val="0"/>
              <w:spacing w:before="176" w:beforeLines="50" w:beforeAutospacing="0" w:line="240" w:lineRule="exact"/>
              <w:ind w:left="735" w:hanging="735" w:hangingChars="35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（注１）本様式は、１つの指定業種に属する事業のみを営んでいる場合、又は営んでいる複数の事業が全て指定業種に属する場合に使用する。</w:t>
            </w:r>
          </w:p>
          <w:p>
            <w:pPr>
              <w:pStyle w:val="0"/>
              <w:suppressAutoHyphens w:val="1"/>
              <w:adjustRightInd w:val="0"/>
              <w:spacing w:line="240" w:lineRule="exact"/>
              <w:ind w:left="735" w:hanging="735" w:hangingChars="35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（注２）上昇率及び依存率が</w:t>
            </w:r>
            <w:r>
              <w:rPr>
                <w:rFonts w:hint="eastAsia" w:ascii="BIZ UD明朝 Medium" w:hAnsi="BIZ UD明朝 Medium" w:eastAsia="BIZ UD明朝 Medium"/>
                <w:color w:val="000000"/>
              </w:rPr>
              <w:t>20</w:t>
            </w:r>
            <w:r>
              <w:rPr>
                <w:rFonts w:hint="eastAsia" w:ascii="BIZ UD明朝 Medium" w:hAnsi="BIZ UD明朝 Medium" w:eastAsia="BIZ UD明朝 Medium"/>
                <w:color w:val="000000"/>
              </w:rPr>
              <w:t>％以上となっていること。</w:t>
            </w:r>
          </w:p>
          <w:p>
            <w:pPr>
              <w:pStyle w:val="0"/>
              <w:suppressAutoHyphens w:val="1"/>
              <w:adjustRightInd w:val="0"/>
              <w:spacing w:line="240" w:lineRule="exact"/>
              <w:ind w:left="735" w:hanging="735" w:hangingChars="35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（注３）Ｐ＞０となっていること。</w:t>
            </w:r>
          </w:p>
          <w:p>
            <w:pPr>
              <w:pStyle w:val="0"/>
              <w:suppressAutoHyphens w:val="1"/>
              <w:adjustRightInd w:val="0"/>
              <w:spacing w:line="240" w:lineRule="exact"/>
              <w:ind w:left="735" w:hanging="735" w:hangingChars="350"/>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rPr>
              <w:t>（注４）申請者全体の値を記載。</w:t>
            </w:r>
          </w:p>
          <w:p>
            <w:pPr>
              <w:pStyle w:val="0"/>
              <w:suppressAutoHyphens w:val="1"/>
              <w:adjustRightInd w:val="0"/>
              <w:spacing w:line="240" w:lineRule="exact"/>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rPr>
              <w:t>（留意事項）</w:t>
            </w:r>
          </w:p>
          <w:p>
            <w:pPr>
              <w:pStyle w:val="29"/>
              <w:suppressAutoHyphens w:val="1"/>
              <w:adjustRightInd w:val="0"/>
              <w:spacing w:line="240" w:lineRule="exact"/>
              <w:ind w:left="420" w:leftChars="100" w:hanging="210" w:hangingChars="10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①　本認定とは別に、金融機関及び信用保証協会による金融上の審査があります。</w:t>
            </w:r>
          </w:p>
          <w:p>
            <w:pPr>
              <w:pStyle w:val="29"/>
              <w:suppressAutoHyphens w:val="1"/>
              <w:adjustRightInd w:val="0"/>
              <w:spacing w:after="176" w:afterLines="50" w:afterAutospacing="0" w:line="240" w:lineRule="exact"/>
              <w:ind w:left="420" w:leftChars="100" w:hanging="210" w:hangingChars="100"/>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rPr>
              <w:t>②　</w:t>
            </w:r>
            <w:r>
              <w:rPr>
                <w:rFonts w:hint="eastAsia" w:ascii="BIZ UD明朝 Medium" w:hAnsi="BIZ UD明朝 Medium" w:eastAsia="BIZ UD明朝 Medium"/>
              </w:rPr>
              <w:t>市町村長又は特別区長から認定を受けた日から</w:t>
            </w:r>
            <w:r>
              <w:rPr>
                <w:rFonts w:hint="eastAsia" w:ascii="BIZ UD明朝 Medium" w:hAnsi="BIZ UD明朝 Medium" w:eastAsia="BIZ UD明朝 Medium"/>
              </w:rPr>
              <w:t>30</w:t>
            </w:r>
            <w:r>
              <w:rPr>
                <w:rFonts w:hint="eastAsia" w:ascii="BIZ UD明朝 Medium" w:hAnsi="BIZ UD明朝 Medium" w:eastAsia="BIZ UD明朝 Medium"/>
              </w:rPr>
              <w:t>日以内に金融機関又は信用保証協会に対して、保証の申込みを行うことが必要です。</w:t>
            </w:r>
          </w:p>
        </w:tc>
      </w:tr>
    </w:tbl>
    <w:p>
      <w:pPr>
        <w:pStyle w:val="0"/>
        <w:suppressAutoHyphens w:val="1"/>
        <w:wordWrap w:val="0"/>
        <w:spacing w:line="300" w:lineRule="exact"/>
        <w:textAlignment w:val="baseline"/>
        <w:rPr>
          <w:rFonts w:hint="default" w:ascii="BIZ UD明朝 Medium" w:hAnsi="BIZ UD明朝 Medium" w:eastAsia="BIZ UD明朝 Medium"/>
          <w:color w:val="000000"/>
          <w:kern w:val="0"/>
        </w:rPr>
      </w:pPr>
    </w:p>
    <w:p>
      <w:pPr>
        <w:pStyle w:val="0"/>
        <w:suppressAutoHyphens w:val="1"/>
        <w:wordWrap w:val="0"/>
        <w:spacing w:line="300" w:lineRule="exact"/>
        <w:textAlignment w:val="baseline"/>
        <w:rPr>
          <w:rFonts w:hint="default" w:ascii="BIZ UD明朝 Medium" w:hAnsi="BIZ UD明朝 Medium" w:eastAsia="BIZ UD明朝 Medium"/>
          <w:color w:val="000000"/>
          <w:kern w:val="0"/>
        </w:rPr>
      </w:pPr>
    </w:p>
    <w:p>
      <w:pPr>
        <w:pStyle w:val="0"/>
        <w:suppressAutoHyphens w:val="1"/>
        <w:wordWrap w:val="0"/>
        <w:spacing w:line="300" w:lineRule="exact"/>
        <w:textAlignment w:val="baseline"/>
        <w:rPr>
          <w:rFonts w:hint="default" w:ascii="BIZ UD明朝 Medium" w:hAnsi="BIZ UD明朝 Medium" w:eastAsia="BIZ UD明朝 Medium"/>
          <w:color w:val="000000"/>
          <w:kern w:val="0"/>
        </w:rPr>
      </w:pPr>
    </w:p>
    <w:p>
      <w:pPr>
        <w:pStyle w:val="0"/>
        <w:suppressAutoHyphens w:val="1"/>
        <w:wordWrap w:val="0"/>
        <w:spacing w:line="300" w:lineRule="exact"/>
        <w:textAlignment w:val="baseline"/>
        <w:rPr>
          <w:rFonts w:hint="default" w:ascii="BIZ UD明朝 Medium" w:hAnsi="BIZ UD明朝 Medium" w:eastAsia="BIZ UD明朝 Medium"/>
          <w:color w:val="000000"/>
          <w:kern w:val="0"/>
        </w:rPr>
      </w:pPr>
    </w:p>
    <w:p>
      <w:pPr>
        <w:pStyle w:val="0"/>
        <w:suppressAutoHyphens w:val="1"/>
        <w:wordWrap w:val="0"/>
        <w:spacing w:line="300" w:lineRule="exact"/>
        <w:textAlignment w:val="baseline"/>
        <w:rPr>
          <w:rFonts w:hint="default" w:ascii="BIZ UD明朝 Medium" w:hAnsi="BIZ UD明朝 Medium" w:eastAsia="BIZ UD明朝 Medium"/>
          <w:color w:val="000000"/>
          <w:kern w:val="0"/>
        </w:rPr>
      </w:pPr>
    </w:p>
    <w:p>
      <w:pPr>
        <w:pStyle w:val="0"/>
        <w:suppressAutoHyphens w:val="1"/>
        <w:wordWrap w:val="0"/>
        <w:spacing w:line="300" w:lineRule="exact"/>
        <w:textAlignment w:val="baseline"/>
        <w:rPr>
          <w:rFonts w:hint="default" w:ascii="BIZ UD明朝 Medium" w:hAnsi="BIZ UD明朝 Medium" w:eastAsia="BIZ UD明朝 Medium"/>
          <w:color w:val="000000"/>
          <w:kern w:val="0"/>
        </w:rPr>
      </w:pPr>
    </w:p>
    <w:p>
      <w:pPr>
        <w:pStyle w:val="0"/>
        <w:suppressAutoHyphens w:val="1"/>
        <w:wordWrap w:val="0"/>
        <w:spacing w:line="300" w:lineRule="exact"/>
        <w:textAlignment w:val="baseline"/>
        <w:rPr>
          <w:rFonts w:hint="default" w:ascii="BIZ UD明朝 Medium" w:hAnsi="BIZ UD明朝 Medium" w:eastAsia="BIZ UD明朝 Medium"/>
          <w:color w:val="000000"/>
          <w:kern w:val="0"/>
        </w:rPr>
      </w:pPr>
    </w:p>
    <w:p>
      <w:pPr>
        <w:pStyle w:val="0"/>
        <w:suppressAutoHyphens w:val="1"/>
        <w:wordWrap w:val="0"/>
        <w:spacing w:line="300" w:lineRule="exact"/>
        <w:textAlignment w:val="baseline"/>
        <w:rPr>
          <w:rFonts w:hint="default" w:ascii="BIZ UD明朝 Medium" w:hAnsi="BIZ UD明朝 Medium" w:eastAsia="BIZ UD明朝 Medium"/>
          <w:color w:val="000000"/>
          <w:kern w:val="0"/>
        </w:rPr>
      </w:pPr>
    </w:p>
    <w:p>
      <w:pPr>
        <w:pStyle w:val="0"/>
        <w:suppressAutoHyphens w:val="1"/>
        <w:wordWrap w:val="0"/>
        <w:spacing w:line="300" w:lineRule="exact"/>
        <w:textAlignment w:val="baseline"/>
        <w:rPr>
          <w:rFonts w:hint="default" w:ascii="BIZ UD明朝 Medium" w:hAnsi="BIZ UD明朝 Medium" w:eastAsia="BIZ UD明朝 Medium"/>
          <w:color w:val="000000"/>
          <w:kern w:val="0"/>
        </w:rPr>
      </w:pPr>
    </w:p>
    <w:sectPr>
      <w:footerReference r:id="rId5" w:type="default"/>
      <w:pgSz w:w="11906" w:h="16838"/>
      <w:pgMar w:top="397" w:right="1418" w:bottom="567" w:left="1418" w:header="851" w:footer="170" w:gutter="0"/>
      <w:cols w:space="720"/>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1"/>
  <w:bordersDoNotSurroundHeader/>
  <w:bordersDoNotSurroundFooter/>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docDefaults>
  <w:style w:type="paragraph" w:styleId="0" w:default="1">
    <w:name w:val="Normal"/>
    <w:next w:val="0"/>
    <w:link w:val="0"/>
    <w:uiPriority w:val="0"/>
    <w:qFormat/>
    <w:pPr>
      <w:widowControl w:val="0"/>
      <w:jc w:val="both"/>
    </w:pPr>
    <w:rPr>
      <w:rFonts w:ascii="Century" w:hAnsi="Century" w:eastAsia="ＭＳ 明朝"/>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rPr>
  </w:style>
  <w:style w:type="character" w:styleId="16" w:customStyle="1">
    <w:name w:val="見出し 2 (文字)"/>
    <w:basedOn w:val="10"/>
    <w:next w:val="16"/>
    <w:link w:val="2"/>
    <w:uiPriority w:val="0"/>
    <w:rPr>
      <w:rFonts w:asciiTheme="majorHAnsi" w:hAnsiTheme="majorHAnsi" w:eastAsiaTheme="majorEastAsia"/>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sz w:val="21"/>
    </w:rPr>
  </w:style>
  <w:style w:type="character" w:styleId="23">
    <w:name w:val="page number"/>
    <w:basedOn w:val="10"/>
    <w:next w:val="23"/>
    <w:link w:val="0"/>
    <w:uiPriority w:val="0"/>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ascii="Century" w:hAnsi="Century" w:eastAsia="ＭＳ 明朝"/>
      <w:sz w:val="21"/>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Century" w:hAnsi="Century" w:eastAsia="ＭＳ 明朝"/>
      <w:b w:val="1"/>
      <w:sz w:val="21"/>
    </w:rPr>
  </w:style>
  <w:style w:type="paragraph" w:styleId="29">
    <w:name w:val="List Paragraph"/>
    <w:basedOn w:val="0"/>
    <w:next w:val="29"/>
    <w:link w:val="0"/>
    <w:uiPriority w:val="0"/>
    <w:qFormat/>
    <w:pPr>
      <w:ind w:left="840" w:leftChars="400"/>
    </w:pPr>
  </w:style>
  <w:style w:type="paragraph" w:styleId="30">
    <w:name w:val="Date"/>
    <w:basedOn w:val="0"/>
    <w:next w:val="0"/>
    <w:link w:val="31"/>
    <w:uiPriority w:val="0"/>
  </w:style>
  <w:style w:type="character" w:styleId="31" w:customStyle="1">
    <w:name w:val="日付 (文字)"/>
    <w:basedOn w:val="10"/>
    <w:next w:val="31"/>
    <w:link w:val="30"/>
    <w:uiPriority w:val="0"/>
    <w:rPr>
      <w:rFonts w:ascii="Century" w:hAnsi="Century" w:eastAsia="ＭＳ 明朝"/>
      <w:sz w:val="21"/>
    </w:rPr>
  </w:style>
  <w:style w:type="paragraph" w:styleId="32">
    <w:name w:val="Plain Text"/>
    <w:basedOn w:val="0"/>
    <w:next w:val="32"/>
    <w:link w:val="33"/>
    <w:uiPriority w:val="0"/>
    <w:pPr>
      <w:jc w:val="left"/>
    </w:pPr>
    <w:rPr>
      <w:rFonts w:ascii="ＭＳ ゴシック" w:hAnsi="ＭＳ ゴシック" w:eastAsia="ＭＳ ゴシック"/>
      <w:sz w:val="20"/>
    </w:rPr>
  </w:style>
  <w:style w:type="character" w:styleId="33" w:customStyle="1">
    <w:name w:val="書式なし (文字)"/>
    <w:basedOn w:val="10"/>
    <w:next w:val="33"/>
    <w:link w:val="32"/>
    <w:uiPriority w:val="0"/>
    <w:rPr>
      <w:rFonts w:ascii="ＭＳ ゴシック" w:hAnsi="ＭＳ ゴシック" w:eastAsia="ＭＳ ゴシック"/>
      <w:sz w:val="20"/>
    </w:rPr>
  </w:style>
  <w:style w:type="paragraph" w:styleId="34">
    <w:name w:val="Revision"/>
    <w:next w:val="34"/>
    <w:link w:val="0"/>
    <w:uiPriority w:val="0"/>
    <w:rPr>
      <w:rFonts w:ascii="Century" w:hAnsi="Century" w:eastAsia="ＭＳ 明朝"/>
      <w:sz w:val="21"/>
    </w:rPr>
  </w:style>
  <w:style w:type="paragraph" w:styleId="35">
    <w:name w:val="Note Heading"/>
    <w:basedOn w:val="0"/>
    <w:next w:val="0"/>
    <w:link w:val="36"/>
    <w:uiPriority w:val="0"/>
    <w:pPr>
      <w:jc w:val="center"/>
    </w:pPr>
    <w:rPr>
      <w:rFonts w:ascii="ＭＳ ゴシック" w:hAnsi="ＭＳ ゴシック" w:eastAsia="ＭＳ ゴシック"/>
      <w:color w:val="000000"/>
      <w:kern w:val="0"/>
    </w:rPr>
  </w:style>
  <w:style w:type="character" w:styleId="36" w:customStyle="1">
    <w:name w:val="記 (文字)"/>
    <w:basedOn w:val="10"/>
    <w:next w:val="36"/>
    <w:link w:val="35"/>
    <w:uiPriority w:val="0"/>
    <w:rPr>
      <w:rFonts w:ascii="ＭＳ ゴシック" w:hAnsi="ＭＳ ゴシック" w:eastAsia="ＭＳ ゴシック"/>
      <w:color w:val="000000"/>
      <w:kern w:val="0"/>
      <w:sz w:val="21"/>
    </w:rPr>
  </w:style>
  <w:style w:type="paragraph" w:styleId="37">
    <w:name w:val="Closing"/>
    <w:basedOn w:val="0"/>
    <w:next w:val="37"/>
    <w:link w:val="38"/>
    <w:uiPriority w:val="0"/>
    <w:pPr>
      <w:jc w:val="right"/>
    </w:pPr>
    <w:rPr>
      <w:rFonts w:ascii="ＭＳ ゴシック" w:hAnsi="ＭＳ ゴシック" w:eastAsia="ＭＳ ゴシック"/>
      <w:color w:val="000000"/>
      <w:kern w:val="0"/>
    </w:rPr>
  </w:style>
  <w:style w:type="character" w:styleId="38" w:customStyle="1">
    <w:name w:val="結語 (文字)"/>
    <w:basedOn w:val="10"/>
    <w:next w:val="38"/>
    <w:link w:val="37"/>
    <w:uiPriority w:val="0"/>
    <w:rPr>
      <w:rFonts w:ascii="ＭＳ ゴシック" w:hAnsi="ＭＳ ゴシック" w:eastAsia="ＭＳ ゴシック"/>
      <w:color w:val="000000"/>
      <w:kern w:val="0"/>
      <w:sz w:val="21"/>
    </w:rPr>
  </w:style>
  <w:style w:type="paragraph" w:styleId="39">
    <w:name w:val="TOC Heading"/>
    <w:basedOn w:val="1"/>
    <w:next w:val="0"/>
    <w:link w:val="0"/>
    <w:uiPriority w:val="0"/>
    <w:qFormat/>
    <w:pPr>
      <w:outlineLvl w:val="9"/>
    </w:pPr>
  </w:style>
  <w:style w:type="character" w:styleId="40">
    <w:name w:val="Placeholder Text"/>
    <w:basedOn w:val="10"/>
    <w:next w:val="40"/>
    <w:link w:val="0"/>
    <w:uiPriority w:val="0"/>
    <w:rPr>
      <w:color w:val="80808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563C1" w:themeColor="hyperlink"/>
      <w:u w:val="single" w:color="auto"/>
    </w:rPr>
  </w:style>
  <w:style w:type="character" w:styleId="45" w:customStyle="1">
    <w:name w:val="Unresolved Mention"/>
    <w:basedOn w:val="10"/>
    <w:next w:val="45"/>
    <w:link w:val="0"/>
    <w:uiPriority w:val="0"/>
    <w:rPr>
      <w:color w:val="605E5C"/>
      <w:shd w:val="clear" w:color="auto" w:fill="E1DFDD"/>
    </w:rPr>
  </w:style>
  <w:style w:type="character" w:styleId="46">
    <w:name w:val="FollowedHyperlink"/>
    <w:basedOn w:val="10"/>
    <w:next w:val="46"/>
    <w:link w:val="0"/>
    <w:uiPriority w:val="0"/>
    <w:rPr>
      <w:color w:val="954F72" w:themeColor="followedHyperlink"/>
      <w:u w:val="single" w:color="auto"/>
    </w:rPr>
  </w:style>
  <w:style w:type="table" w:styleId="47">
    <w:name w:val="Table Grid"/>
    <w:basedOn w:val="11"/>
    <w:next w:val="4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5</Words>
  <Characters>1001</Characters>
  <Application>JUST Note</Application>
  <Lines>377</Lines>
  <Paragraphs>49</Paragraphs>
  <CharactersWithSpaces>1277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m-inagaki</dc:creator>
  <cp:lastModifiedBy>yuuki-n</cp:lastModifiedBy>
  <dcterms:created xsi:type="dcterms:W3CDTF">2024-10-09T07:46:00Z</dcterms:created>
  <dcterms:modified xsi:type="dcterms:W3CDTF">2025-04-03T00:24:32Z</dcterms:modified>
  <cp:revision>11</cp:revision>
</cp:coreProperties>
</file>