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様式第５－（ロ）－②</w:t>
      </w:r>
    </w:p>
    <w:p>
      <w:pPr>
        <w:pStyle w:val="0"/>
        <w:suppressAutoHyphens w:val="1"/>
        <w:spacing w:before="176" w:beforeLines="50" w:beforeAutospacing="0" w:after="176" w:afterLines="50" w:afterAutospacing="0"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福崎町長　様</w:t>
      </w:r>
    </w:p>
    <w:tbl>
      <w:tblPr>
        <w:tblStyle w:val="47"/>
        <w:tblW w:w="6797" w:type="dxa"/>
        <w:tblInd w:w="2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674"/>
        <w:gridCol w:w="1015"/>
        <w:gridCol w:w="4108"/>
      </w:tblGrid>
      <w:tr>
        <w:trPr>
          <w:trHeight w:val="100" w:hRule="atLeast"/>
        </w:trPr>
        <w:tc>
          <w:tcPr>
            <w:tcW w:w="1674" w:type="dxa"/>
            <w:vMerge w:val="restart"/>
            <w:vAlign w:val="top"/>
          </w:tcPr>
          <w:p>
            <w:pPr>
              <w:pStyle w:val="0"/>
              <w:suppressAutoHyphens w:val="1"/>
              <w:kinsoku w:val="0"/>
              <w:overflowPunct w:val="0"/>
              <w:autoSpaceDE w:val="0"/>
              <w:autoSpaceDN w:val="0"/>
              <w:adjustRightInd w:val="0"/>
              <w:ind w:firstLine="242" w:firstLineChars="10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（申請者）</w:t>
            </w:r>
          </w:p>
        </w:tc>
        <w:tc>
          <w:tcPr>
            <w:tcW w:w="1015" w:type="dxa"/>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住　所</w:t>
            </w:r>
          </w:p>
        </w:tc>
        <w:tc>
          <w:tcPr>
            <w:tcW w:w="410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r>
        <w:trPr>
          <w:trHeight w:val="194" w:hRule="atLeast"/>
        </w:trPr>
        <w:tc>
          <w:tcPr>
            <w:tcW w:w="1674" w:type="dxa"/>
            <w:vMerge w:val="continue"/>
            <w:vAlign w:val="top"/>
          </w:tcPr>
          <w:p>
            <w:pPr>
              <w:pStyle w:val="0"/>
              <w:suppressAutoHyphens w:val="1"/>
              <w:kinsoku w:val="0"/>
              <w:overflowPunct w:val="0"/>
              <w:autoSpaceDE w:val="0"/>
              <w:autoSpaceDN w:val="0"/>
              <w:adjustRightInd w:val="0"/>
              <w:ind w:firstLine="242" w:firstLineChars="100"/>
              <w:jc w:val="center"/>
              <w:textAlignment w:val="baseline"/>
              <w:rPr>
                <w:rFonts w:hint="default" w:ascii="BIZ UD明朝 Medium" w:hAnsi="BIZ UD明朝 Medium" w:eastAsia="BIZ UD明朝 Medium"/>
                <w:color w:val="000000"/>
                <w:spacing w:val="16"/>
              </w:rPr>
            </w:pPr>
          </w:p>
        </w:tc>
        <w:tc>
          <w:tcPr>
            <w:tcW w:w="1015" w:type="dxa"/>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氏　名</w:t>
            </w:r>
          </w:p>
        </w:tc>
        <w:tc>
          <w:tcPr>
            <w:tcW w:w="4108"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spacing w:val="16"/>
              </w:rPr>
            </w:pPr>
          </w:p>
        </w:tc>
      </w:tr>
    </w:tbl>
    <w:p>
      <w:pPr>
        <w:pStyle w:val="0"/>
        <w:suppressAutoHyphens w:val="1"/>
        <w:wordWrap w:val="0"/>
        <w:spacing w:before="176" w:beforeLines="50" w:beforeAutospacing="0" w:line="240" w:lineRule="exact"/>
        <w:ind w:firstLine="210" w:firstLineChars="1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71"/>
        <w:gridCol w:w="3071"/>
        <w:gridCol w:w="3072"/>
      </w:tblGrid>
      <w:tr>
        <w:trPr>
          <w:trHeight w:val="358" w:hRule="atLeast"/>
        </w:trPr>
        <w:tc>
          <w:tcPr>
            <w:tcW w:w="307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7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3072"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wordWrap w:val="0"/>
        <w:spacing w:line="240" w:lineRule="exact"/>
        <w:ind w:left="180" w:hanging="180" w:hangingChars="100"/>
        <w:textAlignment w:val="baseline"/>
        <w:rPr>
          <w:rFonts w:hint="default" w:ascii="BIZ UD明朝 Medium" w:hAnsi="BIZ UD明朝 Medium" w:eastAsia="BIZ UD明朝 Medium"/>
          <w:color w:val="000000"/>
          <w:spacing w:val="16"/>
          <w:kern w:val="0"/>
          <w:sz w:val="18"/>
        </w:rPr>
      </w:pPr>
      <w:r>
        <w:rPr>
          <w:rFonts w:hint="eastAsia" w:ascii="BIZ UD明朝 Medium" w:hAnsi="BIZ UD明朝 Medium" w:eastAsia="BIZ UD明朝 Medium"/>
          <w:color w:val="000000"/>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spacing w:before="70" w:beforeLines="20" w:beforeAutospacing="0" w:after="70" w:afterLines="20" w:afterAutospacing="0" w:line="240" w:lineRule="exac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記</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kern w:val="0"/>
        </w:rPr>
      </w:pPr>
      <w:r>
        <w:rPr>
          <w:rFonts w:hint="eastAsia" w:ascii="BIZ UDゴシック" w:hAnsi="BIZ UDゴシック" w:eastAsia="BIZ UDゴシック"/>
          <w:b w:val="1"/>
          <w:color w:val="000000"/>
          <w:kern w:val="0"/>
        </w:rPr>
        <w:t>事業開始年月日</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　　　年　　　月　　　日</w:t>
      </w:r>
    </w:p>
    <w:p>
      <w:pPr>
        <w:pStyle w:val="0"/>
        <w:suppressAutoHyphens w:val="1"/>
        <w:kinsoku w:val="0"/>
        <w:wordWrap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kern w:val="0"/>
        </w:rPr>
        <w:t>①　原油等の仕入単価の上昇</w:t>
      </w:r>
      <w:r>
        <w:rPr>
          <w:rFonts w:hint="eastAsia" w:ascii="BIZ UD明朝 Medium" w:hAnsi="BIZ UD明朝 Medium" w:eastAsia="BIZ UD明朝 Medium"/>
          <w:color w:val="000000"/>
          <w:kern w:val="0"/>
        </w:rPr>
        <w:t>（注２）</w:t>
      </w:r>
    </w:p>
    <w:tbl>
      <w:tblPr>
        <w:tblStyle w:val="47"/>
        <w:tblW w:w="6658"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2689"/>
        <w:gridCol w:w="1842"/>
        <w:gridCol w:w="1276"/>
        <w:gridCol w:w="851"/>
      </w:tblGrid>
      <w:tr>
        <w:trPr>
          <w:trHeight w:val="262" w:hRule="atLeast"/>
        </w:trPr>
        <w:tc>
          <w:tcPr>
            <w:tcW w:w="2689" w:type="dxa"/>
            <w:vMerge w:val="restart"/>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sz w:val="2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Ｅ</m:t>
                    </m:r>
                  </m:num>
                  <m:den>
                    <m:r>
                      <m:rPr>
                        <m:sty m:val="p"/>
                      </m:rPr>
                      <w:rPr>
                        <w:rFonts w:ascii="Cambria Math" w:eastAsia="BIZ UDゴシック" w:hAnsi="Cambria Math" w:cs="ＭＳ 明朝" w:hint="eastAsia"/>
                        <w:color w:val="000000"/>
                        <w:sz w:val="20"/>
                        <w:szCs w:val="21"/>
                      </w:rPr>
                      <m:t>ｅ</m:t>
                    </m:r>
                  </m:den>
                </m:f>
                <m:r>
                  <m:rPr>
                    <m:sty m:val="p"/>
                  </m:rPr>
                  <w:rPr>
                    <w:rFonts w:ascii="Cambria Math" w:eastAsia="BIZ UDゴシック" w:hAnsi="Cambria Math"/>
                    <w:color w:val="000000"/>
                    <w:sz w:val="20"/>
                    <w:szCs w:val="21"/>
                    <w:lang w:eastAsia="zh-TW"/>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oMath>
            </m:oMathPara>
          </w:p>
        </w:tc>
        <w:tc>
          <w:tcPr>
            <w:tcW w:w="1842" w:type="dxa"/>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w w:val="90"/>
                <w:sz w:val="18"/>
              </w:rPr>
            </w:pPr>
            <w:r>
              <w:rPr>
                <w:rFonts w:hint="eastAsia" w:ascii="BIZ UD明朝 Medium" w:hAnsi="BIZ UD明朝 Medium" w:eastAsia="BIZ UD明朝 Medium"/>
                <w:color w:val="000000"/>
                <w:w w:val="90"/>
                <w:sz w:val="18"/>
              </w:rPr>
              <w:t>指定業種に係る上昇率</w:t>
            </w:r>
          </w:p>
        </w:tc>
        <w:tc>
          <w:tcPr>
            <w:tcW w:w="12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851" w:type="dxa"/>
            <w:vMerge w:val="restart"/>
            <w:tcBorders>
              <w:top w:val="nil"/>
              <w:left w:val="single" w:color="auto" w:sz="4"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r>
        <w:trPr>
          <w:trHeight w:val="241" w:hRule="atLeast"/>
        </w:trPr>
        <w:tc>
          <w:tcPr>
            <w:tcW w:w="2689" w:type="dxa"/>
            <w:vMerge w:val="continue"/>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1842" w:type="dxa"/>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p>
        </w:tc>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851" w:type="dxa"/>
            <w:vMerge w:val="continue"/>
            <w:tcBorders>
              <w:top w:val="nil"/>
              <w:left w:val="single" w:color="auto"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r>
    </w:tbl>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w w:val="80"/>
          <w:kern w:val="0"/>
        </w:rPr>
      </w:pPr>
      <w:r>
        <w:rPr>
          <w:rFonts w:hint="eastAsia" w:ascii="BIZ UD明朝 Medium" w:hAnsi="BIZ UD明朝 Medium" w:eastAsia="BIZ UD明朝 Medium"/>
          <w:color w:val="000000"/>
          <w:kern w:val="0"/>
        </w:rPr>
        <w:t>Ｅ：</w:t>
      </w:r>
      <w:r>
        <w:rPr>
          <w:rFonts w:hint="eastAsia" w:ascii="BIZ UD明朝 Medium" w:hAnsi="BIZ UD明朝 Medium" w:eastAsia="BIZ UD明朝 Medium"/>
          <w:color w:val="000000"/>
          <w:w w:val="80"/>
          <w:kern w:val="0"/>
        </w:rPr>
        <w:t>原油等の最近１か月間における平均仕入れ単価</w:t>
      </w:r>
    </w:p>
    <w:p>
      <w:pPr>
        <w:pStyle w:val="0"/>
        <w:suppressAutoHyphens w:val="1"/>
        <w:kinsoku w:val="0"/>
        <w:wordWrap w:val="0"/>
        <w:overflowPunct w:val="0"/>
        <w:autoSpaceDE w:val="0"/>
        <w:autoSpaceDN w:val="0"/>
        <w:adjustRightInd w:val="0"/>
        <w:spacing w:line="240" w:lineRule="exact"/>
        <w:ind w:firstLine="840" w:firstLineChars="4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指定業種に係る平均仕入れ単価</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w w:val="80"/>
          <w:kern w:val="0"/>
        </w:rPr>
      </w:pPr>
      <w:r>
        <w:rPr>
          <w:rFonts w:hint="eastAsia" w:ascii="BIZ UD明朝 Medium" w:hAnsi="BIZ UD明朝 Medium" w:eastAsia="BIZ UD明朝 Medium"/>
          <w:color w:val="000000"/>
          <w:kern w:val="0"/>
        </w:rPr>
        <w:t>ｅ：</w:t>
      </w:r>
      <w:r>
        <w:rPr>
          <w:rFonts w:hint="eastAsia" w:ascii="BIZ UD明朝 Medium" w:hAnsi="BIZ UD明朝 Medium" w:eastAsia="BIZ UD明朝 Medium"/>
          <w:color w:val="000000"/>
          <w:w w:val="80"/>
          <w:kern w:val="0"/>
        </w:rPr>
        <w:t>Ｅの期間に対応する前年１か月間の平均仕入れ単価</w:t>
      </w:r>
    </w:p>
    <w:p>
      <w:pPr>
        <w:pStyle w:val="0"/>
        <w:suppressAutoHyphens w:val="1"/>
        <w:kinsoku w:val="0"/>
        <w:wordWrap w:val="0"/>
        <w:overflowPunct w:val="0"/>
        <w:autoSpaceDE w:val="0"/>
        <w:autoSpaceDN w:val="0"/>
        <w:adjustRightInd w:val="0"/>
        <w:spacing w:line="240" w:lineRule="exact"/>
        <w:ind w:firstLine="840" w:firstLineChars="4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　　年　　月）　　指定業種に係る平均仕入れ単価</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kern w:val="0"/>
        </w:rPr>
        <w:t>②　原油等が売上原価に占める割合</w:t>
      </w:r>
      <w:r>
        <w:rPr>
          <w:rFonts w:hint="eastAsia" w:ascii="BIZ UD明朝 Medium" w:hAnsi="BIZ UD明朝 Medium" w:eastAsia="BIZ UD明朝 Medium"/>
          <w:color w:val="000000"/>
          <w:kern w:val="0"/>
        </w:rPr>
        <w:t>（注２）</w:t>
      </w:r>
    </w:p>
    <w:tbl>
      <w:tblPr>
        <w:tblStyle w:val="47"/>
        <w:tblW w:w="7934"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2689"/>
        <w:gridCol w:w="1843"/>
        <w:gridCol w:w="426"/>
        <w:gridCol w:w="1701"/>
        <w:gridCol w:w="426"/>
        <w:gridCol w:w="849"/>
      </w:tblGrid>
      <w:tr>
        <w:trPr>
          <w:trHeight w:val="119" w:hRule="atLeast"/>
        </w:trPr>
        <w:tc>
          <w:tcPr>
            <w:tcW w:w="268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sz w:val="2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Ｓ</m:t>
                    </m:r>
                  </m:num>
                  <m:den>
                    <m:r>
                      <m:rPr>
                        <m:sty m:val="p"/>
                      </m:rPr>
                      <w:rPr>
                        <w:rFonts w:ascii="Cambria Math" w:eastAsia="BIZ UDゴシック" w:hAnsi="Cambria Math" w:cs="ＭＳ 明朝" w:hint="eastAsia"/>
                        <w:color w:val="000000"/>
                        <w:sz w:val="20"/>
                        <w:szCs w:val="21"/>
                      </w:rPr>
                      <m:t>Ｃ</m:t>
                    </m:r>
                  </m:den>
                </m:f>
                <m:r>
                  <m:rPr>
                    <m:sty m:val="p"/>
                  </m:rPr>
                  <w:rPr>
                    <w:rFonts w:ascii="Cambria Math" w:eastAsia="BIZ UDゴシック" w:hAnsi="Cambria Math"/>
                    <w:color w:val="000000"/>
                    <w:sz w:val="20"/>
                    <w:szCs w:val="21"/>
                    <w:lang w:eastAsia="zh-TW"/>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oMath>
            </m:oMathPara>
          </w:p>
        </w:tc>
        <w:tc>
          <w:tcPr>
            <w:tcW w:w="1843" w:type="dxa"/>
            <w:tcBorders>
              <w:top w:val="single" w:color="auto" w:sz="4" w:space="0"/>
              <w:left w:val="single" w:color="auto"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textAlignment w:val="baseline"/>
              <w:rPr>
                <w:rFonts w:hint="default" w:ascii="BIZ UD明朝 Medium" w:hAnsi="BIZ UD明朝 Medium" w:eastAsia="BIZ UD明朝 Medium"/>
                <w:color w:val="000000"/>
                <w:w w:val="90"/>
                <w:sz w:val="18"/>
              </w:rPr>
            </w:pPr>
            <w:r>
              <w:rPr>
                <w:rFonts w:hint="eastAsia" w:ascii="BIZ UD明朝 Medium" w:hAnsi="BIZ UD明朝 Medium" w:eastAsia="BIZ UD明朝 Medium"/>
                <w:color w:val="000000"/>
                <w:w w:val="90"/>
                <w:sz w:val="18"/>
              </w:rPr>
              <w:t>指定業種に係る依存率</w:t>
            </w:r>
          </w:p>
        </w:tc>
        <w:tc>
          <w:tcPr>
            <w:tcW w:w="426"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1701" w:type="dxa"/>
            <w:tcBorders>
              <w:top w:val="single" w:color="auto" w:sz="4" w:space="0"/>
              <w:left w:val="single" w:color="auto"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textAlignment w:val="baseline"/>
              <w:rPr>
                <w:rFonts w:hint="default" w:ascii="BIZ UD明朝 Medium" w:hAnsi="BIZ UD明朝 Medium" w:eastAsia="BIZ UD明朝 Medium"/>
                <w:color w:val="000000"/>
                <w:w w:val="90"/>
              </w:rPr>
            </w:pPr>
            <w:r>
              <w:rPr>
                <w:rFonts w:hint="eastAsia" w:ascii="BIZ UD明朝 Medium" w:hAnsi="BIZ UD明朝 Medium" w:eastAsia="BIZ UD明朝 Medium"/>
                <w:color w:val="000000"/>
                <w:w w:val="90"/>
                <w:sz w:val="18"/>
              </w:rPr>
              <w:t>全体に係る依存率</w:t>
            </w:r>
          </w:p>
        </w:tc>
        <w:tc>
          <w:tcPr>
            <w:tcW w:w="426"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849" w:type="dxa"/>
            <w:vMerge w:val="restart"/>
            <w:tcBorders>
              <w:top w:val="nil"/>
              <w:left w:val="single" w:color="auto" w:sz="4"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r>
        <w:trPr>
          <w:trHeight w:val="281" w:hRule="atLeast"/>
        </w:trPr>
        <w:tc>
          <w:tcPr>
            <w:tcW w:w="268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1843" w:type="dxa"/>
            <w:tcBorders>
              <w:top w:val="nil"/>
              <w:left w:val="single" w:color="auto" w:sz="4" w:space="0"/>
              <w:bottom w:val="single" w:color="auto" w:sz="4"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180" w:lineRule="exact"/>
              <w:textAlignment w:val="baseline"/>
              <w:rPr>
                <w:rFonts w:hint="default" w:ascii="BIZ UD明朝 Medium" w:hAnsi="BIZ UD明朝 Medium" w:eastAsia="BIZ UD明朝 Medium"/>
                <w:color w:val="000000"/>
                <w:sz w:val="18"/>
              </w:rPr>
            </w:pPr>
          </w:p>
        </w:tc>
        <w:tc>
          <w:tcPr>
            <w:tcW w:w="426"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1701" w:type="dxa"/>
            <w:tcBorders>
              <w:top w:val="nil"/>
              <w:left w:val="single" w:color="auto" w:sz="4" w:space="0"/>
              <w:bottom w:val="single" w:color="auto" w:sz="4"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426"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c>
          <w:tcPr>
            <w:tcW w:w="849" w:type="dxa"/>
            <w:vMerge w:val="continue"/>
            <w:tcBorders>
              <w:top w:val="nil"/>
              <w:left w:val="single" w:color="auto"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BIZ UD明朝 Medium"/>
                <w:color w:val="000000"/>
              </w:rPr>
            </w:pPr>
          </w:p>
        </w:tc>
      </w:tr>
    </w:tbl>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Ｃ：最近１か月の売上原価（　　　　年　　　月</w:t>
      </w:r>
      <w:r>
        <w:rPr>
          <w:rFonts w:hint="eastAsia" w:ascii="BIZ UD明朝 Medium" w:hAnsi="BIZ UD明朝 Medium" w:eastAsia="BIZ UD明朝 Medium"/>
          <w:color w:val="000000"/>
          <w:spacing w:val="16"/>
          <w:kern w:val="0"/>
        </w:rPr>
        <w:t>）</w:t>
      </w:r>
      <w:r>
        <w:rPr>
          <w:rFonts w:hint="eastAsia" w:ascii="BIZ UD明朝 Medium" w:hAnsi="BIZ UD明朝 Medium" w:eastAsia="BIZ UD明朝 Medium"/>
          <w:color w:val="000000"/>
          <w:spacing w:val="-16"/>
          <w:w w:val="80"/>
          <w:kern w:val="0"/>
        </w:rPr>
        <w:t>指定業種に係る売上原価</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5302" w:firstLineChars="39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w w:val="80"/>
          <w:kern w:val="0"/>
        </w:rPr>
        <w:t>全体に係る売上原価</w:t>
      </w:r>
      <w:r>
        <w:rPr>
          <w:rFonts w:hint="eastAsia" w:ascii="BIZ UD明朝 Medium" w:hAnsi="BIZ UD明朝 Medium" w:eastAsia="BIZ UD明朝 Medium"/>
          <w:color w:val="000000"/>
          <w:spacing w:val="-16"/>
          <w:w w:val="80"/>
          <w:kern w:val="0"/>
        </w:rPr>
        <w:t xml:space="preserve">    </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Ｓ：Ｃの売上原価に対応する原油等の仕入額</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w w:val="80"/>
          <w:kern w:val="0"/>
        </w:rPr>
        <w:t>指定業種に係る仕入額</w:t>
      </w:r>
      <w:r>
        <w:rPr>
          <w:rFonts w:hint="eastAsia" w:ascii="BIZ UD明朝 Medium" w:hAnsi="BIZ UD明朝 Medium" w:eastAsia="BIZ UD明朝 Medium"/>
          <w:color w:val="000000"/>
          <w:kern w:val="0"/>
          <w:u w:val="single" w:color="000000"/>
        </w:rPr>
        <w:t>　　　　　　　　　　円</w:t>
      </w:r>
    </w:p>
    <w:p>
      <w:pPr>
        <w:pStyle w:val="0"/>
        <w:suppressAutoHyphens w:val="1"/>
        <w:wordWrap w:val="0"/>
        <w:spacing w:line="240" w:lineRule="exact"/>
        <w:ind w:firstLine="5370" w:firstLineChars="395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spacing w:val="-16"/>
          <w:w w:val="80"/>
          <w:kern w:val="0"/>
        </w:rPr>
        <w:t>全体に係る仕入額</w:t>
      </w:r>
      <w:r>
        <w:rPr>
          <w:rFonts w:hint="eastAsia" w:ascii="BIZ UD明朝 Medium" w:hAnsi="BIZ UD明朝 Medium" w:eastAsia="BIZ UD明朝 Medium"/>
          <w:color w:val="000000"/>
          <w:spacing w:val="-16"/>
          <w:w w:val="80"/>
          <w:kern w:val="0"/>
        </w:rPr>
        <w:t xml:space="preserve">    </w:t>
      </w:r>
      <w:r>
        <w:rPr>
          <w:rFonts w:hint="eastAsia" w:ascii="BIZ UD明朝 Medium" w:hAnsi="BIZ UD明朝 Medium" w:eastAsia="BIZ UD明朝 Medium"/>
          <w:color w:val="000000"/>
          <w:kern w:val="0"/>
          <w:u w:val="single" w:color="000000"/>
        </w:rPr>
        <w:t>　　　　　　　　　　円</w:t>
      </w:r>
    </w:p>
    <w:p>
      <w:pPr>
        <w:pStyle w:val="0"/>
        <w:suppressAutoHyphens w:val="1"/>
        <w:kinsoku w:val="0"/>
        <w:overflowPunct w:val="0"/>
        <w:autoSpaceDE w:val="0"/>
        <w:autoSpaceDN w:val="0"/>
        <w:adjustRightInd w:val="0"/>
        <w:spacing w:line="100" w:lineRule="exact"/>
        <w:textAlignment w:val="baseline"/>
        <w:rPr>
          <w:rFonts w:hint="default" w:ascii="BIZ UD明朝 Medium" w:hAnsi="BIZ UD明朝 Medium" w:eastAsia="BIZ UD明朝 Medium"/>
          <w:color w:val="000000"/>
          <w:kern w:val="0"/>
          <w:u w:val="single" w:color="auto"/>
        </w:rPr>
      </w:pPr>
    </w:p>
    <w:tbl>
      <w:tblPr>
        <w:tblStyle w:val="47"/>
        <w:tblW w:w="7792" w:type="dxa"/>
        <w:jc w:val="center"/>
        <w:tblInd w:w="0" w:type="dxa"/>
        <w:tblLayout w:type="fixed"/>
        <w:tblLook w:firstRow="1" w:lastRow="0" w:firstColumn="1" w:lastColumn="0" w:noHBand="0" w:noVBand="1" w:val="04A0"/>
      </w:tblPr>
      <w:tblGrid>
        <w:gridCol w:w="4678"/>
        <w:gridCol w:w="2126"/>
        <w:gridCol w:w="988"/>
      </w:tblGrid>
      <w:tr>
        <w:trPr/>
        <w:tc>
          <w:tcPr>
            <w:tcW w:w="4678" w:type="dxa"/>
            <w:vAlign w:val="top"/>
          </w:tcPr>
          <w:p>
            <w:pPr>
              <w:pStyle w:val="0"/>
              <w:suppressAutoHyphens w:val="1"/>
              <w:kinsoku w:val="0"/>
              <w:overflowPunct w:val="0"/>
              <w:autoSpaceDE w:val="0"/>
              <w:autoSpaceDN w:val="0"/>
              <w:adjustRightInd w:val="0"/>
              <w:spacing w:line="240" w:lineRule="exact"/>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最近１か月間における全体の売上原価に占める指定業種の売上原価の割合</w:t>
            </w:r>
          </w:p>
        </w:tc>
        <w:tc>
          <w:tcPr>
            <w:tcW w:w="2126" w:type="dxa"/>
            <w:vAlign w:val="center"/>
          </w:tcPr>
          <w:p>
            <w:pPr>
              <w:pStyle w:val="0"/>
              <w:suppressAutoHyphens w:val="1"/>
              <w:kinsoku w:val="0"/>
              <w:overflowPunct w:val="0"/>
              <w:autoSpaceDE w:val="0"/>
              <w:autoSpaceDN w:val="0"/>
              <w:adjustRightInd w:val="0"/>
              <w:jc w:val="right"/>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988" w:type="dxa"/>
            <w:tcBorders>
              <w:top w:val="nil"/>
              <w:left w:val="none" w:color="auto" w:sz="0"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w:t>
            </w:r>
          </w:p>
        </w:tc>
      </w:tr>
    </w:tbl>
    <w:p>
      <w:pPr>
        <w:pStyle w:val="0"/>
        <w:suppressAutoHyphens w:val="1"/>
        <w:kinsoku w:val="0"/>
        <w:wordWrap w:val="0"/>
        <w:overflowPunct w:val="0"/>
        <w:autoSpaceDE w:val="0"/>
        <w:autoSpaceDN w:val="0"/>
        <w:adjustRightInd w:val="0"/>
        <w:spacing w:before="176" w:beforeLines="50" w:beforeAutospacing="0" w:line="240" w:lineRule="exact"/>
        <w:textAlignment w:val="baseline"/>
        <w:rPr>
          <w:rFonts w:hint="default" w:ascii="BIZ UD明朝 Medium" w:hAnsi="BIZ UD明朝 Medium" w:eastAsia="BIZ UD明朝 Medium"/>
          <w:color w:val="000000"/>
          <w:spacing w:val="16"/>
          <w:kern w:val="0"/>
        </w:rPr>
      </w:pPr>
      <w:r>
        <w:rPr>
          <w:rFonts w:hint="eastAsia" w:ascii="BIZ UDゴシック" w:hAnsi="BIZ UDゴシック" w:eastAsia="BIZ UDゴシック"/>
          <w:b w:val="1"/>
          <w:color w:val="000000"/>
          <w:kern w:val="0"/>
        </w:rPr>
        <w:t>③製品等価格への転嫁の状況</w:t>
      </w:r>
      <w:r>
        <w:rPr>
          <w:rFonts w:hint="eastAsia" w:ascii="BIZ UD明朝 Medium" w:hAnsi="BIZ UD明朝 Medium" w:eastAsia="BIZ UD明朝 Medium"/>
          <w:color w:val="000000"/>
          <w:kern w:val="0"/>
        </w:rPr>
        <w:t>（注３）</w:t>
      </w:r>
    </w:p>
    <w:tbl>
      <w:tblPr>
        <w:tblStyle w:val="47"/>
        <w:tblW w:w="7933"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2635"/>
        <w:gridCol w:w="2143"/>
        <w:gridCol w:w="2143"/>
        <w:gridCol w:w="1012"/>
      </w:tblGrid>
      <w:tr>
        <w:trPr>
          <w:trHeight w:val="521" w:hRule="atLeast"/>
        </w:trPr>
        <w:tc>
          <w:tcPr>
            <w:tcW w:w="2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Theme="minorEastAsia"/>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ParaPr>
                <m:jc m:val="center"/>
              </m:oMathParaPr>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Ａ</m:t>
                    </m:r>
                  </m:num>
                  <m:den>
                    <m:r>
                      <m:rPr>
                        <m:sty m:val="p"/>
                      </m:rPr>
                      <w:rPr>
                        <w:rFonts w:ascii="Cambria Math" w:eastAsia="BIZ UDゴシック" w:hAnsi="Cambria Math" w:cs="ＭＳ 明朝" w:hint="eastAsia"/>
                        <w:color w:val="000000"/>
                        <w:sz w:val="20"/>
                        <w:szCs w:val="21"/>
                      </w:rPr>
                      <m:t>Ｂ</m:t>
                    </m:r>
                  </m:den>
                </m:f>
                <m:r>
                  <m:rPr>
                    <m:sty m:val="p"/>
                  </m:rPr>
                  <w:rPr>
                    <w:rFonts w:ascii="Cambria Math" w:eastAsia="BIZ UDゴシック" w:hAnsi="Cambria Math"/>
                    <w:color w:val="000000"/>
                    <w:sz w:val="20"/>
                    <w:szCs w:val="21"/>
                    <w:lang w:eastAsia="zh-TW"/>
                  </w:rPr>
                  <m:t xml:space="preserve"> - </m:t>
                </m:r>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ａ</m:t>
                    </m:r>
                  </m:num>
                  <m:den>
                    <m:r>
                      <m:rPr>
                        <m:sty m:val="p"/>
                      </m:rPr>
                      <w:rPr>
                        <w:rFonts w:ascii="Cambria Math" w:eastAsia="BIZ UDゴシック" w:hAnsi="Cambria Math" w:cs="ＭＳ 明朝" w:hint="eastAsia"/>
                        <w:color w:val="000000"/>
                        <w:sz w:val="20"/>
                        <w:szCs w:val="21"/>
                      </w:rPr>
                      <m:t>ｂ</m:t>
                    </m:r>
                  </m:den>
                </m:f>
                <m:r>
                  <m:rPr>
                    <m:sty m:val="p"/>
                  </m:rPr>
                  <w:rPr>
                    <w:rFonts w:ascii="Cambria Math" w:eastAsia="BIZ UDゴシック" w:hAnsi="Cambria Math"/>
                    <w:color w:val="000000"/>
                    <w:sz w:val="20"/>
                    <w:szCs w:val="21"/>
                  </w:rPr>
                  <m:t xml:space="preserve"> =</m:t>
                </m:r>
                <m:r>
                  <m:rPr>
                    <m:sty m:val="b"/>
                  </m:rPr>
                  <w:rPr>
                    <w:rFonts w:ascii="Cambria Math" w:eastAsia="BIZ UDゴシック" w:hAnsi="Cambria Math" w:hint="eastAsia"/>
                    <w:color w:val="000000"/>
                    <w:sz w:val="20"/>
                    <w:szCs w:val="21"/>
                  </w:rPr>
                  <m:t>Ｐ：</m:t>
                </m:r>
              </m:oMath>
            </m:oMathPara>
          </w:p>
        </w:tc>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80" w:lineRule="exact"/>
              <w:ind w:left="-105" w:leftChars="-50" w:right="-105" w:rightChars="-50"/>
              <w:jc w:val="center"/>
              <w:textAlignment w:val="baseline"/>
              <w:rPr>
                <w:rFonts w:hint="default" w:ascii="BIZ UD明朝 Medium" w:hAnsi="BIZ UD明朝 Medium" w:eastAsia="BIZ UD明朝 Medium"/>
                <w:color w:val="000000"/>
                <w:w w:val="90"/>
                <w:sz w:val="18"/>
              </w:rPr>
            </w:pPr>
            <w:r>
              <w:rPr>
                <w:rFonts w:hint="eastAsia" w:ascii="BIZ UD明朝 Medium" w:hAnsi="BIZ UD明朝 Medium" w:eastAsia="BIZ UD明朝 Medium"/>
                <w:color w:val="000000"/>
                <w:w w:val="90"/>
                <w:sz w:val="18"/>
              </w:rPr>
              <w:t>指定業種に係る転嫁の状況</w:t>
            </w:r>
          </w:p>
        </w:tc>
        <w:tc>
          <w:tcPr>
            <w:tcW w:w="21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80" w:lineRule="exact"/>
              <w:jc w:val="center"/>
              <w:textAlignment w:val="baseline"/>
              <w:rPr>
                <w:rFonts w:hint="default" w:ascii="BIZ UD明朝 Medium" w:hAnsi="BIZ UD明朝 Medium" w:eastAsia="BIZ UD明朝 Medium"/>
                <w:color w:val="000000"/>
                <w:w w:val="90"/>
                <w:sz w:val="18"/>
              </w:rPr>
            </w:pPr>
            <w:r>
              <w:rPr>
                <w:rFonts w:hint="eastAsia" w:ascii="BIZ UD明朝 Medium" w:hAnsi="BIZ UD明朝 Medium" w:eastAsia="BIZ UD明朝 Medium"/>
                <w:color w:val="000000"/>
                <w:w w:val="90"/>
                <w:sz w:val="18"/>
              </w:rPr>
              <w:t>全体に係る転嫁の状況</w:t>
            </w:r>
          </w:p>
        </w:tc>
        <w:tc>
          <w:tcPr>
            <w:tcW w:w="1012" w:type="dxa"/>
            <w:tcBorders>
              <w:top w:val="nil"/>
              <w:left w:val="single" w:color="auto" w:sz="4"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w w:val="90"/>
              </w:rPr>
            </w:pPr>
            <w:r>
              <w:rPr>
                <w:rFonts w:hint="eastAsia" w:ascii="BIZ UD明朝 Medium" w:hAnsi="BIZ UD明朝 Medium" w:eastAsia="BIZ UD明朝 Medium"/>
                <w:color w:val="000000"/>
                <w:w w:val="90"/>
              </w:rPr>
              <w:t>＞０</w:t>
            </w:r>
          </w:p>
        </w:tc>
      </w:tr>
    </w:tbl>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spacing w:val="-16"/>
          <w:w w:val="80"/>
          <w:kern w:val="0"/>
        </w:rPr>
        <w:t>指定業種に係る仕入額</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5302" w:firstLineChars="39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w w:val="80"/>
          <w:kern w:val="0"/>
        </w:rPr>
        <w:t>全体に係る仕入額</w:t>
      </w:r>
      <w:r>
        <w:rPr>
          <w:rFonts w:hint="eastAsia" w:ascii="BIZ UD明朝 Medium" w:hAnsi="BIZ UD明朝 Medium" w:eastAsia="BIZ UD明朝 Medium"/>
          <w:color w:val="000000"/>
          <w:spacing w:val="-16"/>
          <w:w w:val="80"/>
          <w:kern w:val="0"/>
        </w:rPr>
        <w:t xml:space="preserve">    </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　　　年　　　月　　～　　　年　　　月）　　</w:t>
      </w:r>
      <w:r>
        <w:rPr>
          <w:rFonts w:hint="eastAsia" w:ascii="BIZ UD明朝 Medium" w:hAnsi="BIZ UD明朝 Medium" w:eastAsia="BIZ UD明朝 Medium"/>
          <w:color w:val="000000"/>
          <w:spacing w:val="-16"/>
          <w:w w:val="80"/>
          <w:kern w:val="0"/>
        </w:rPr>
        <w:t>指定業種に係る仕入額</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5302" w:firstLineChars="39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w w:val="80"/>
          <w:kern w:val="0"/>
        </w:rPr>
        <w:t>全体に係る仕入額</w:t>
      </w:r>
      <w:r>
        <w:rPr>
          <w:rFonts w:hint="eastAsia" w:ascii="BIZ UD明朝 Medium" w:hAnsi="BIZ UD明朝 Medium" w:eastAsia="BIZ UD明朝 Medium"/>
          <w:color w:val="000000"/>
          <w:spacing w:val="-16"/>
          <w:w w:val="80"/>
          <w:kern w:val="0"/>
        </w:rPr>
        <w:t xml:space="preserve">    </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　　　年　　　月　　～　　　年　　　月）</w:t>
      </w: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w w:val="80"/>
          <w:kern w:val="0"/>
        </w:rPr>
        <w:t>指定業種に係る売上高</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5370" w:firstLineChars="395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w w:val="80"/>
          <w:kern w:val="0"/>
        </w:rPr>
        <w:t>全体に係る売上高</w:t>
      </w:r>
      <w:r>
        <w:rPr>
          <w:rFonts w:hint="eastAsia" w:ascii="BIZ UD明朝 Medium" w:hAnsi="BIZ UD明朝 Medium" w:eastAsia="BIZ UD明朝 Medium"/>
          <w:color w:val="000000"/>
          <w:spacing w:val="-16"/>
          <w:w w:val="80"/>
          <w:kern w:val="0"/>
        </w:rPr>
        <w:t xml:space="preserve">    </w:t>
      </w:r>
      <w:r>
        <w:rPr>
          <w:rFonts w:hint="eastAsia" w:ascii="BIZ UD明朝 Medium" w:hAnsi="BIZ UD明朝 Medium" w:eastAsia="BIZ UD明朝 Medium"/>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182" w:firstLine="210" w:firstLineChars="1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ｂ：Ｂの期間に対応する前年３か月間の売上高</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rPr>
        <w:t>（　　　年　　　月　　～　　　年　　　月）</w:t>
      </w: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w w:val="80"/>
          <w:kern w:val="0"/>
        </w:rPr>
        <w:t>指定業種に係る売上高</w:t>
      </w:r>
      <w:r>
        <w:rPr>
          <w:rFonts w:hint="eastAsia" w:ascii="BIZ UD明朝 Medium" w:hAnsi="BIZ UD明朝 Medium" w:eastAsia="BIZ UD明朝 Medium"/>
          <w:color w:val="000000"/>
          <w:kern w:val="0"/>
          <w:u w:val="single" w:color="000000"/>
        </w:rPr>
        <w:t>　　　　　　　　　　円</w:t>
      </w:r>
    </w:p>
    <w:p>
      <w:pPr>
        <w:pStyle w:val="0"/>
        <w:suppressAutoHyphens w:val="1"/>
        <w:wordWrap w:val="0"/>
        <w:spacing w:line="240" w:lineRule="exact"/>
        <w:ind w:firstLine="5370" w:firstLineChars="395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w w:val="80"/>
          <w:kern w:val="0"/>
        </w:rPr>
        <w:t>全体に係る売上高</w:t>
      </w:r>
      <w:r>
        <w:rPr>
          <w:rFonts w:hint="eastAsia" w:ascii="BIZ UD明朝 Medium" w:hAnsi="BIZ UD明朝 Medium" w:eastAsia="BIZ UD明朝 Medium"/>
          <w:color w:val="000000"/>
          <w:spacing w:val="-16"/>
          <w:w w:val="80"/>
          <w:kern w:val="0"/>
        </w:rPr>
        <w:t xml:space="preserve">    </w:t>
      </w:r>
      <w:r>
        <w:rPr>
          <w:rFonts w:hint="eastAsia" w:ascii="BIZ UD明朝 Medium" w:hAnsi="BIZ UD明朝 Medium" w:eastAsia="BIZ UD明朝 Medium"/>
          <w:color w:val="000000"/>
          <w:kern w:val="0"/>
          <w:u w:val="single" w:color="000000"/>
        </w:rPr>
        <w:t>　　　　　　　　　　円</w:t>
      </w:r>
    </w:p>
    <w:p>
      <w:pPr>
        <w:pStyle w:val="0"/>
        <w:suppressAutoHyphens w:val="1"/>
        <w:kinsoku w:val="0"/>
        <w:overflowPunct w:val="0"/>
        <w:autoSpaceDE w:val="0"/>
        <w:autoSpaceDN w:val="0"/>
        <w:adjustRightInd w:val="0"/>
        <w:spacing w:line="220" w:lineRule="exac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w:t>
      </w:r>
    </w:p>
    <w:p>
      <w:pPr>
        <w:pStyle w:val="0"/>
        <w:suppressAutoHyphens w:val="1"/>
        <w:kinsoku w:val="0"/>
        <w:overflowPunct w:val="0"/>
        <w:autoSpaceDE w:val="0"/>
        <w:autoSpaceDN w:val="0"/>
        <w:adjustRightInd w:val="0"/>
        <w:spacing w:line="22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spacing w:val="16"/>
          <w:kern w:val="0"/>
        </w:rPr>
        <w:t>認　　定　　書</w:t>
      </w:r>
    </w:p>
    <w:p>
      <w:pPr>
        <w:pStyle w:val="0"/>
        <w:suppressAutoHyphens w:val="1"/>
        <w:kinsoku w:val="0"/>
        <w:overflowPunct w:val="0"/>
        <w:autoSpaceDE w:val="0"/>
        <w:autoSpaceDN w:val="0"/>
        <w:adjustRightInd w:val="0"/>
        <w:spacing w:before="70" w:beforeLines="20" w:beforeAutospacing="0" w:line="240" w:lineRule="exact"/>
        <w:ind w:firstLine="7018" w:firstLineChars="29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福地第　　　　号</w:t>
      </w:r>
    </w:p>
    <w:p>
      <w:pPr>
        <w:pStyle w:val="0"/>
        <w:suppressAutoHyphens w:val="1"/>
        <w:kinsoku w:val="0"/>
        <w:overflowPunct w:val="0"/>
        <w:autoSpaceDE w:val="0"/>
        <w:autoSpaceDN w:val="0"/>
        <w:adjustRightInd w:val="0"/>
        <w:spacing w:before="70" w:beforeLines="20" w:beforeAutospacing="0" w:line="24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年　　月　　日</w:t>
      </w:r>
    </w:p>
    <w:p>
      <w:pPr>
        <w:pStyle w:val="0"/>
        <w:suppressAutoHyphens w:val="1"/>
        <w:kinsoku w:val="0"/>
        <w:wordWrap w:val="0"/>
        <w:overflowPunct w:val="0"/>
        <w:autoSpaceDE w:val="0"/>
        <w:autoSpaceDN w:val="0"/>
        <w:adjustRightInd w:val="0"/>
        <w:spacing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注）信用保証協会への申込期間</w:t>
      </w:r>
    </w:p>
    <w:p>
      <w:pPr>
        <w:pStyle w:val="0"/>
        <w:suppressAutoHyphens w:val="1"/>
        <w:wordWrap w:val="0"/>
        <w:spacing w:line="26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年　　　月　　　日から　　　　年　　　月　　　日まで</w:t>
      </w:r>
    </w:p>
    <w:p>
      <w:pPr>
        <w:pStyle w:val="0"/>
        <w:suppressAutoHyphens w:val="1"/>
        <w:wordWrap w:val="0"/>
        <w:spacing w:after="176" w:afterLines="50" w:afterAutospacing="0" w:line="30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福崎町長　尾</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﨑</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吉</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晴</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p>
    <w:tbl>
      <w:tblPr>
        <w:tblStyle w:val="1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6"/>
        <w:gridCol w:w="2897"/>
        <w:gridCol w:w="2896"/>
      </w:tblGrid>
      <w:tr>
        <w:trPr>
          <w:trHeight w:val="90" w:hRule="atLeast"/>
        </w:trPr>
        <w:tc>
          <w:tcPr>
            <w:tcW w:w="289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9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96"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spacing w:line="20" w:lineRule="exact"/>
        <w:jc w:val="right"/>
        <w:textAlignment w:val="baseline"/>
        <w:rPr>
          <w:rFonts w:hint="default" w:ascii="BIZ UD明朝 Medium" w:hAnsi="BIZ UD明朝 Medium" w:eastAsia="BIZ UD明朝 Medium"/>
          <w:color w:val="000000"/>
          <w:spacing w:val="16"/>
          <w:kern w:val="0"/>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2047240</wp:posOffset>
                </wp:positionH>
                <wp:positionV relativeFrom="paragraph">
                  <wp:posOffset>7620</wp:posOffset>
                </wp:positionV>
                <wp:extent cx="1741805" cy="36322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1805" cy="363220"/>
                        </a:xfrm>
                        <a:prstGeom prst="rect">
                          <a:avLst/>
                        </a:prstGeom>
                        <a:solidFill>
                          <a:schemeClr val="tx1"/>
                        </a:solidFill>
                        <a:ln w="9525">
                          <a:solidFill>
                            <a:srgbClr val="000000"/>
                          </a:solidFill>
                          <a:miter lim="800000"/>
                          <a:headEnd/>
                          <a:tailEnd/>
                        </a:ln>
                      </wps:spPr>
                      <wps:txbx>
                        <w:txbxContent>
                          <w:p>
                            <w:pPr>
                              <w:pStyle w:val="0"/>
                              <w:jc w:val="center"/>
                              <w:rPr>
                                <w:rFonts w:hint="default" w:ascii="BIZ UDゴシック" w:hAnsi="BIZ UDゴシック" w:eastAsia="BIZ UDゴシック"/>
                                <w:b w:val="1"/>
                                <w:color w:val="FFFFFF" w:themeColor="background1"/>
                                <w:sz w:val="18"/>
                              </w:rPr>
                            </w:pPr>
                            <w:r>
                              <w:rPr>
                                <w:rFonts w:hint="eastAsia" w:ascii="BIZ UDゴシック" w:hAnsi="BIZ UDゴシック" w:eastAsia="BIZ UDゴシック"/>
                                <w:b w:val="1"/>
                                <w:color w:val="FFFFFF" w:themeColor="background1"/>
                                <w:sz w:val="18"/>
                              </w:rPr>
                              <w:t>裏面あり（注書・留意</w:t>
                            </w:r>
                            <w:r>
                              <w:rPr>
                                <w:rFonts w:hint="default" w:ascii="BIZ UDゴシック" w:hAnsi="BIZ UDゴシック" w:eastAsia="BIZ UDゴシック"/>
                                <w:b w:val="1"/>
                                <w:color w:val="FFFFFF" w:themeColor="background1"/>
                                <w:sz w:val="18"/>
                              </w:rPr>
                              <w:t>事項</w:t>
                            </w:r>
                            <w:r>
                              <w:rPr>
                                <w:rFonts w:hint="eastAsia" w:ascii="BIZ UDゴシック" w:hAnsi="BIZ UDゴシック" w:eastAsia="BIZ UDゴシック"/>
                                <w:b w:val="1"/>
                                <w:color w:val="FFFFFF" w:themeColor="background1"/>
                                <w:sz w:val="18"/>
                              </w:rPr>
                              <w:t>）</w:t>
                            </w:r>
                          </w:p>
                        </w:txbxContent>
                      </wps:txbx>
                      <wps:bodyPr rot="0" vertOverflow="overflow" horzOverflow="overflow" wrap="square" t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6pt;mso-position-vertical-relative:text;mso-position-horizontal-relative:text;v-text-anchor:top;position:absolute;height:28.6pt;mso-wrap-distance-top:3.6pt;width:137.15pt;mso-wrap-distance-left:9pt;margin-left:161.19pt;z-index:2;" o:spid="_x0000_s1026" o:allowincell="t" o:allowoverlap="t" filled="t" fillcolor="#000000 [3213]" stroked="t" strokecolor="#000000" strokeweight="0.75pt" o:spt="202" type="#_x0000_t202">
                <v:fill/>
                <v:stroke miterlimit="8" filltype="solid"/>
                <v:textbox style="layout-flow:horizontal;" inset="2.5399999999999996mm,0mm,2.5399999999999996mm,0mm">
                  <w:txbxContent>
                    <w:p>
                      <w:pPr>
                        <w:pStyle w:val="0"/>
                        <w:jc w:val="center"/>
                        <w:rPr>
                          <w:rFonts w:hint="default" w:ascii="BIZ UDゴシック" w:hAnsi="BIZ UDゴシック" w:eastAsia="BIZ UDゴシック"/>
                          <w:b w:val="1"/>
                          <w:color w:val="FFFFFF" w:themeColor="background1"/>
                          <w:sz w:val="18"/>
                        </w:rPr>
                      </w:pPr>
                      <w:r>
                        <w:rPr>
                          <w:rFonts w:hint="eastAsia" w:ascii="BIZ UDゴシック" w:hAnsi="BIZ UDゴシック" w:eastAsia="BIZ UDゴシック"/>
                          <w:b w:val="1"/>
                          <w:color w:val="FFFFFF" w:themeColor="background1"/>
                          <w:sz w:val="18"/>
                        </w:rPr>
                        <w:t>裏面あり（注書・留意</w:t>
                      </w:r>
                      <w:r>
                        <w:rPr>
                          <w:rFonts w:hint="default" w:ascii="BIZ UDゴシック" w:hAnsi="BIZ UDゴシック" w:eastAsia="BIZ UDゴシック"/>
                          <w:b w:val="1"/>
                          <w:color w:val="FFFFFF" w:themeColor="background1"/>
                          <w:sz w:val="18"/>
                        </w:rPr>
                        <w:t>事項</w:t>
                      </w:r>
                      <w:r>
                        <w:rPr>
                          <w:rFonts w:hint="eastAsia" w:ascii="BIZ UDゴシック" w:hAnsi="BIZ UDゴシック" w:eastAsia="BIZ UDゴシック"/>
                          <w:b w:val="1"/>
                          <w:color w:val="FFFFFF" w:themeColor="background1"/>
                          <w:sz w:val="18"/>
                        </w:rPr>
                        <w:t>）</w:t>
                      </w:r>
                    </w:p>
                  </w:txbxContent>
                </v:textbox>
                <v:imagedata o:title=""/>
                <w10:wrap type="none" anchorx="text" anchory="text"/>
              </v:shape>
            </w:pict>
          </mc:Fallback>
        </mc:AlternateContent>
      </w:r>
    </w:p>
    <w:p>
      <w:pPr>
        <w:pStyle w:val="0"/>
        <w:suppressAutoHyphens w:val="1"/>
        <w:wordWrap w:val="0"/>
        <w:spacing w:line="240" w:lineRule="exact"/>
        <w:jc w:val="right"/>
        <w:textAlignment w:val="baseline"/>
        <w:rPr>
          <w:rFonts w:hint="default" w:ascii="BIZ UD明朝 Medium" w:hAnsi="BIZ UD明朝 Medium" w:eastAsia="BIZ UD明朝 Medium"/>
          <w:color w:val="000000"/>
          <w:kern w:val="0"/>
        </w:rPr>
      </w:pPr>
    </w:p>
    <w:p>
      <w:pPr>
        <w:pStyle w:val="0"/>
        <w:suppressAutoHyphens w:val="1"/>
        <w:spacing w:line="240" w:lineRule="exact"/>
        <w:jc w:val="right"/>
        <w:textAlignment w:val="baseline"/>
        <w:rPr>
          <w:rFonts w:hint="default" w:ascii="BIZ UD明朝 Medium" w:hAnsi="BIZ UD明朝 Medium" w:eastAsia="BIZ UD明朝 Medium"/>
          <w:color w:val="000000"/>
          <w:kern w:val="0"/>
        </w:rPr>
      </w:pPr>
    </w:p>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様式第５－（ロ）－②</w:t>
      </w:r>
    </w:p>
    <w:p>
      <w:pPr>
        <w:pStyle w:val="0"/>
        <w:suppressAutoHyphens w:val="1"/>
        <w:wordWrap w:val="0"/>
        <w:spacing w:line="240" w:lineRule="exact"/>
        <w:textAlignment w:val="baseline"/>
        <w:rPr>
          <w:rFonts w:hint="default" w:ascii="BIZ UD明朝 Medium" w:hAnsi="BIZ UD明朝 Medium" w:eastAsia="BIZ UD明朝 Medium"/>
          <w:color w:val="000000"/>
          <w:spacing w:val="16"/>
          <w:kern w:val="0"/>
        </w:rPr>
      </w:pPr>
    </w:p>
    <w:tbl>
      <w:tblPr>
        <w:tblStyle w:val="47"/>
        <w:tblpPr w:leftFromText="142" w:rightFromText="142" w:topFromText="0" w:bottomFromText="0" w:vertAnchor="text" w:horzAnchor="margin" w:tblpXSpec="left" w:tblpY="12"/>
        <w:tblW w:w="9060" w:type="dxa"/>
        <w:tblLayout w:type="fixed"/>
        <w:tblLook w:firstRow="1" w:lastRow="0" w:firstColumn="1" w:lastColumn="0" w:noHBand="0" w:noVBand="1" w:val="04A0"/>
      </w:tblPr>
      <w:tblGrid>
        <w:gridCol w:w="9060"/>
      </w:tblGrid>
      <w:tr>
        <w:trPr/>
        <w:tc>
          <w:tcPr>
            <w:tcW w:w="9060" w:type="dxa"/>
            <w:vAlign w:val="top"/>
          </w:tcPr>
          <w:p>
            <w:pPr>
              <w:pStyle w:val="0"/>
              <w:suppressAutoHyphens w:val="1"/>
              <w:adjustRightInd w:val="0"/>
              <w:spacing w:before="176" w:beforeLines="50" w:beforeAutospacing="0"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（注１）本様式は、指定業種と非指定業種を兼業している場合であって、指定業種及び申請者全体の双方が認定基準を満たす場合に使用する。</w:t>
            </w:r>
          </w:p>
          <w:p>
            <w:pPr>
              <w:pStyle w:val="0"/>
              <w:suppressAutoHyphens w:val="1"/>
              <w:adjustRightInd w:val="0"/>
              <w:spacing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（注２）上昇率、依存率及び最近１か月間における全体の売上原価に占める指定業種の売上原価の割合が</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％以上となっていること。</w:t>
            </w:r>
          </w:p>
          <w:p>
            <w:pPr>
              <w:pStyle w:val="0"/>
              <w:suppressAutoHyphens w:val="1"/>
              <w:adjustRightInd w:val="0"/>
              <w:spacing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（注３）Ｐ＞０となっていること。</w:t>
            </w:r>
          </w:p>
          <w:p>
            <w:pPr>
              <w:pStyle w:val="0"/>
              <w:suppressAutoHyphens w:val="1"/>
              <w:adjustRightInd w:val="0"/>
              <w:spacing w:line="240" w:lineRule="exact"/>
              <w:ind w:left="735" w:hanging="735" w:hangingChars="35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（留意事項）</w:t>
            </w:r>
          </w:p>
          <w:p>
            <w:pPr>
              <w:pStyle w:val="0"/>
              <w:suppressAutoHyphens w:val="1"/>
              <w:adjustRightInd w:val="0"/>
              <w:spacing w:line="240" w:lineRule="exact"/>
              <w:ind w:left="420" w:leftChars="100" w:hanging="210" w:hangingChars="10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①　本認定とは別に、金融機関及び信用保証協会による金融上の審査があります。</w:t>
            </w:r>
          </w:p>
          <w:p>
            <w:pPr>
              <w:pStyle w:val="0"/>
              <w:suppressAutoHyphens w:val="1"/>
              <w:adjustRightInd w:val="0"/>
              <w:spacing w:after="176" w:afterLines="50" w:afterAutospacing="0" w:line="240" w:lineRule="exact"/>
              <w:ind w:left="420" w:leftChars="100" w:hanging="210" w:hangingChars="10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rPr>
              <w:t>②　市町村長又は特別区長から認定を受けた日から</w:t>
            </w:r>
            <w:r>
              <w:rPr>
                <w:rFonts w:hint="eastAsia" w:ascii="BIZ UD明朝 Medium" w:hAnsi="BIZ UD明朝 Medium" w:eastAsia="BIZ UD明朝 Medium"/>
                <w:color w:val="000000"/>
              </w:rPr>
              <w:t>30</w:t>
            </w:r>
            <w:r>
              <w:rPr>
                <w:rFonts w:hint="eastAsia" w:ascii="BIZ UD明朝 Medium" w:hAnsi="BIZ UD明朝 Medium" w:eastAsia="BIZ UD明朝 Medium"/>
                <w:color w:val="000000"/>
              </w:rPr>
              <w:t>日以内に金融機関又は信用保証協会に対して、保証の申込みを行うことが必要です。</w:t>
            </w:r>
          </w:p>
        </w:tc>
      </w:tr>
    </w:tbl>
    <w:p>
      <w:pPr>
        <w:pStyle w:val="0"/>
        <w:suppressAutoHyphens w:val="1"/>
        <w:wordWrap w:val="0"/>
        <w:spacing w:line="300" w:lineRule="exact"/>
        <w:textAlignment w:val="baseline"/>
        <w:rPr>
          <w:rFonts w:hint="default" w:ascii="BIZ UD明朝 Medium" w:hAnsi="BIZ UD明朝 Medium" w:eastAsia="BIZ UD明朝 Medium"/>
          <w:color w:val="000000"/>
          <w:kern w:val="0"/>
        </w:rPr>
      </w:pPr>
      <w:bookmarkStart w:id="0" w:name="_GoBack"/>
      <w:bookmarkEnd w:id="0"/>
    </w:p>
    <w:sectPr>
      <w:footerReference r:id="rId5" w:type="default"/>
      <w:pgSz w:w="11906" w:h="16838"/>
      <w:pgMar w:top="397" w:right="1418" w:bottom="397" w:left="1418" w:header="851" w:footer="170"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character" w:styleId="16" w:customStyle="1">
    <w:name w:val="見出し 2 (文字)"/>
    <w:basedOn w:val="10"/>
    <w:next w:val="16"/>
    <w:link w:val="2"/>
    <w:uiPriority w:val="0"/>
    <w:rPr>
      <w:rFonts w:asciiTheme="majorHAnsi" w:hAnsiTheme="majorHAnsi" w:eastAsiaTheme="majorEastAsia"/>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1"/>
    </w:rPr>
  </w:style>
  <w:style w:type="character" w:styleId="23">
    <w:name w:val="page number"/>
    <w:basedOn w:val="10"/>
    <w:next w:val="23"/>
    <w:link w:val="0"/>
    <w:uiPriority w:val="0"/>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sz w:val="21"/>
    </w:rPr>
  </w:style>
  <w:style w:type="paragraph" w:styleId="29">
    <w:name w:val="List Paragraph"/>
    <w:basedOn w:val="0"/>
    <w:next w:val="29"/>
    <w:link w:val="0"/>
    <w:uiPriority w:val="0"/>
    <w:qFormat/>
    <w:pPr>
      <w:ind w:left="840" w:leftChars="400"/>
    </w:pPr>
  </w:style>
  <w:style w:type="paragraph" w:styleId="30">
    <w:name w:val="Date"/>
    <w:basedOn w:val="0"/>
    <w:next w:val="0"/>
    <w:link w:val="31"/>
    <w:uiPriority w:val="0"/>
  </w:style>
  <w:style w:type="character" w:styleId="31" w:customStyle="1">
    <w:name w:val="日付 (文字)"/>
    <w:basedOn w:val="10"/>
    <w:next w:val="31"/>
    <w:link w:val="30"/>
    <w:uiPriority w:val="0"/>
    <w:rPr>
      <w:rFonts w:ascii="Century" w:hAnsi="Century" w:eastAsia="ＭＳ 明朝"/>
      <w:sz w:val="21"/>
    </w:rPr>
  </w:style>
  <w:style w:type="paragraph" w:styleId="32">
    <w:name w:val="Plain Text"/>
    <w:basedOn w:val="0"/>
    <w:next w:val="32"/>
    <w:link w:val="33"/>
    <w:uiPriority w:val="0"/>
    <w:pPr>
      <w:jc w:val="left"/>
    </w:pPr>
    <w:rPr>
      <w:rFonts w:ascii="ＭＳ ゴシック" w:hAnsi="ＭＳ ゴシック" w:eastAsia="ＭＳ ゴシック"/>
      <w:sz w:val="20"/>
    </w:rPr>
  </w:style>
  <w:style w:type="character" w:styleId="33" w:customStyle="1">
    <w:name w:val="書式なし (文字)"/>
    <w:basedOn w:val="10"/>
    <w:next w:val="33"/>
    <w:link w:val="32"/>
    <w:uiPriority w:val="0"/>
    <w:rPr>
      <w:rFonts w:ascii="ＭＳ ゴシック" w:hAnsi="ＭＳ ゴシック" w:eastAsia="ＭＳ ゴシック"/>
      <w:sz w:val="20"/>
    </w:rPr>
  </w:style>
  <w:style w:type="paragraph" w:styleId="34">
    <w:name w:val="Revision"/>
    <w:next w:val="34"/>
    <w:link w:val="0"/>
    <w:uiPriority w:val="0"/>
    <w:rPr>
      <w:rFonts w:ascii="Century" w:hAnsi="Century" w:eastAsia="ＭＳ 明朝"/>
      <w:sz w:val="21"/>
    </w:rPr>
  </w:style>
  <w:style w:type="paragraph" w:styleId="35">
    <w:name w:val="Note Heading"/>
    <w:basedOn w:val="0"/>
    <w:next w:val="0"/>
    <w:link w:val="36"/>
    <w:uiPriority w:val="0"/>
    <w:pPr>
      <w:jc w:val="center"/>
    </w:pPr>
    <w:rPr>
      <w:rFonts w:ascii="ＭＳ ゴシック" w:hAnsi="ＭＳ ゴシック" w:eastAsia="ＭＳ ゴシック"/>
      <w:color w:val="000000"/>
      <w:kern w:val="0"/>
    </w:rPr>
  </w:style>
  <w:style w:type="character" w:styleId="36" w:customStyle="1">
    <w:name w:val="記 (文字)"/>
    <w:basedOn w:val="10"/>
    <w:next w:val="36"/>
    <w:link w:val="35"/>
    <w:uiPriority w:val="0"/>
    <w:rPr>
      <w:rFonts w:ascii="ＭＳ ゴシック" w:hAnsi="ＭＳ ゴシック" w:eastAsia="ＭＳ ゴシック"/>
      <w:color w:val="000000"/>
      <w:kern w:val="0"/>
      <w:sz w:val="21"/>
    </w:rPr>
  </w:style>
  <w:style w:type="paragraph" w:styleId="37">
    <w:name w:val="Closing"/>
    <w:basedOn w:val="0"/>
    <w:next w:val="37"/>
    <w:link w:val="38"/>
    <w:uiPriority w:val="0"/>
    <w:pPr>
      <w:jc w:val="right"/>
    </w:pPr>
    <w:rPr>
      <w:rFonts w:ascii="ＭＳ ゴシック" w:hAnsi="ＭＳ ゴシック" w:eastAsia="ＭＳ ゴシック"/>
      <w:color w:val="000000"/>
      <w:kern w:val="0"/>
    </w:rPr>
  </w:style>
  <w:style w:type="character" w:styleId="38" w:customStyle="1">
    <w:name w:val="結語 (文字)"/>
    <w:basedOn w:val="10"/>
    <w:next w:val="38"/>
    <w:link w:val="37"/>
    <w:uiPriority w:val="0"/>
    <w:rPr>
      <w:rFonts w:ascii="ＭＳ ゴシック" w:hAnsi="ＭＳ ゴシック" w:eastAsia="ＭＳ ゴシック"/>
      <w:color w:val="000000"/>
      <w:kern w:val="0"/>
      <w:sz w:val="21"/>
    </w:rPr>
  </w:style>
  <w:style w:type="paragraph" w:styleId="39">
    <w:name w:val="TOC Heading"/>
    <w:basedOn w:val="1"/>
    <w:next w:val="0"/>
    <w:link w:val="0"/>
    <w:uiPriority w:val="0"/>
    <w:qFormat/>
    <w:pPr>
      <w:outlineLvl w:val="9"/>
    </w:pPr>
  </w:style>
  <w:style w:type="character" w:styleId="40">
    <w:name w:val="Placeholder Text"/>
    <w:basedOn w:val="10"/>
    <w:next w:val="40"/>
    <w:link w:val="0"/>
    <w:uiPriority w:val="0"/>
    <w:rPr>
      <w:color w:val="80808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563C1" w:themeColor="hyperlink"/>
      <w:u w:val="single" w:color="auto"/>
    </w:rPr>
  </w:style>
  <w:style w:type="character" w:styleId="45" w:customStyle="1">
    <w:name w:val="Unresolved Mention"/>
    <w:basedOn w:val="10"/>
    <w:next w:val="45"/>
    <w:link w:val="0"/>
    <w:uiPriority w:val="0"/>
    <w:rPr>
      <w:color w:val="605E5C"/>
      <w:shd w:val="clear" w:color="auto" w:fill="E1DFDD"/>
    </w:rPr>
  </w:style>
  <w:style w:type="character" w:styleId="46">
    <w:name w:val="FollowedHyperlink"/>
    <w:basedOn w:val="10"/>
    <w:next w:val="46"/>
    <w:link w:val="0"/>
    <w:uiPriority w:val="0"/>
    <w:rPr>
      <w:color w:val="954F72" w:themeColor="followedHyperlink"/>
      <w:u w:val="single" w:color="auto"/>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6</Words>
  <Characters>1201</Characters>
  <Application>JUST Note</Application>
  <Lines>473</Lines>
  <Paragraphs>63</Paragraphs>
  <CharactersWithSpaces>1561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m-inagaki</dc:creator>
  <cp:lastModifiedBy>yuuki-n</cp:lastModifiedBy>
  <dcterms:created xsi:type="dcterms:W3CDTF">2024-10-09T07:46:00Z</dcterms:created>
  <dcterms:modified xsi:type="dcterms:W3CDTF">2025-04-03T00:24:34Z</dcterms:modified>
  <cp:revision>14</cp:revision>
</cp:coreProperties>
</file>