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様式第２号（第７条関係）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支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収入の部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　　　目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摘　　　要</w:t>
            </w: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町補助金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自己資金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支出の部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　　　目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摘　　　要</w:t>
            </w: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改修費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（注）収支の計はそれぞれ一致する。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1</Pages>
  <Words>0</Words>
  <Characters>81</Characters>
  <Application>JUST Note</Application>
  <Lines>53</Lines>
  <Paragraphs>26</Paragraphs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2024-06-11T06:59:51Z</dcterms:modified>
  <cp:revision>116</cp:revision>
</cp:coreProperties>
</file>