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承　諾　書</w:t>
      </w: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空家活用支援事業への申請にあたり、以下のことについて同意いたします。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交付申請者（氏名：　　　　　　　）が本事業の補助を受け、私の所有家屋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（所在地：　　　　　　　　　　　　）を改修すること。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本事業の助成を受けて改修した所有家屋を工事の完了日から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年以上継続的に　　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住宅・□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事業所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）として活用し続けること。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41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（空家所有者）</w:t>
      </w:r>
    </w:p>
    <w:p>
      <w:pPr>
        <w:pStyle w:val="0"/>
        <w:spacing w:line="500" w:lineRule="exact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</w:t>
      </w:r>
    </w:p>
    <w:p>
      <w:pPr>
        <w:pStyle w:val="0"/>
        <w:spacing w:line="500" w:lineRule="exact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　　　　　　　　　　　　</w:t>
      </w:r>
    </w:p>
    <w:p>
      <w:pPr>
        <w:pStyle w:val="0"/>
        <w:spacing w:line="500" w:lineRule="exact"/>
        <w:ind w:left="0" w:leftChars="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1</Words>
  <Characters>173</Characters>
  <Application>JUST Note</Application>
  <Lines>36</Lines>
  <Paragraphs>12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2024-06-11T07:09:48Z</dcterms:modified>
  <cp:revision>116</cp:revision>
</cp:coreProperties>
</file>