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</w:t>
      </w:r>
      <w:r>
        <w:rPr>
          <w:rFonts w:hint="eastAsia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１号（第７条関係）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実施計画書（住宅型＜一般タイプ＞）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空家の概要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100"/>
        <w:gridCol w:w="1680"/>
        <w:gridCol w:w="283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福崎町　　　　　　　　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建築時期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日頃建築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空家期間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箇月　　　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所有関係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□所有（□取得済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□取得予定）</w:t>
            </w:r>
          </w:p>
        </w:tc>
      </w:tr>
      <w:tr>
        <w:trPr>
          <w:trHeight w:val="161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□賃貸（□契約済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□契約予定）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□使用貸借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□その他（：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氏名　：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住所　：　</w:t>
            </w: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改修の必要性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箇所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改修の要否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現在の状態</w:t>
            </w:r>
          </w:p>
        </w:tc>
      </w:tr>
      <w:tr>
        <w:trPr>
          <w:trHeight w:val="232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浴室（　　　　年設置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便所（　　　　年設置）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台所（　　　　年設置）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屋根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壁・床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使途目的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自己居住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賃貸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使用貸借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入居時期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居住期間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入居時期　：　　　　　　年　　月頃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居住予定年数　：　　　　年間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移住の動機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就農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親族の介護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仕事・研究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就職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親元への近隣居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その他（　　　　　　　　　　　　）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補助金交付申請の概要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全体工事費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･･･（Ａ）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他の補助制度の活用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無し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有り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事業名　　　：　　　　　　　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国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補助対象経費：　　　　　　　　円　･･･（Ｂ）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補助金額　　：　　　　　　　　円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(3)</w:t>
            </w: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補助対象外経</w:t>
            </w:r>
            <w:r>
              <w:rPr>
                <w:rFonts w:hint="eastAsia" w:ascii="ＭＳ 明朝" w:hAnsi="ＭＳ 明朝" w:eastAsia="ＭＳ 明朝"/>
                <w:spacing w:val="6"/>
                <w:w w:val="97"/>
                <w:fitText w:val="1743" w:id="1"/>
              </w:rPr>
              <w:t>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･･･（Ｃ）　※（Ｂ）の経費を除く。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･･･（Ａ）－（Ｂ）－（Ｃ）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2</Pages>
  <Words>6</Words>
  <Characters>493</Characters>
  <Application>JUST Note</Application>
  <Lines>170</Lines>
  <Paragraphs>66</Paragraphs>
  <CharactersWithSpaces>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