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様式第５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号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辞　退　届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296"/>
          <w:kern w:val="0"/>
          <w:fitText w:val="1816" w:id="1"/>
        </w:rPr>
        <w:t>業務</w:t>
      </w:r>
      <w:r>
        <w:rPr>
          <w:rFonts w:hint="eastAsia" w:ascii="ＭＳ 明朝" w:hAnsi="ＭＳ 明朝" w:eastAsia="ＭＳ 明朝"/>
          <w:spacing w:val="1"/>
          <w:kern w:val="0"/>
          <w:fitText w:val="1816" w:id="1"/>
        </w:rPr>
        <w:t>名</w:t>
      </w:r>
      <w:r>
        <w:rPr>
          <w:rFonts w:hint="eastAsia" w:ascii="ＭＳ 明朝" w:hAnsi="ＭＳ 明朝" w:eastAsia="ＭＳ 明朝"/>
          <w:kern w:val="0"/>
        </w:rPr>
        <w:t>　　福崎町セミセルフレジシステム等導入業務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上記業務について、公募型プロポーザル参加依頼通知を受けましたが、都合により辞退します。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辞退理由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福　崎　町　長</w:t>
      </w:r>
      <w:r>
        <w:rPr>
          <w:rFonts w:hint="eastAsia" w:ascii="ＭＳ 明朝" w:hAnsi="ＭＳ 明朝" w:eastAsia="ＭＳ 明朝"/>
        </w:rPr>
        <w:t>　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所　在　地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名　　　称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</w:t>
      </w:r>
      <w:r>
        <w:rPr>
          <w:rFonts w:hint="eastAsia" w:ascii="ＭＳ 明朝" w:hAnsi="ＭＳ 明朝" w:eastAsia="ＭＳ 明朝"/>
          <w:kern w:val="0"/>
          <w:fitText w:val="1050" w:id="2"/>
        </w:rPr>
        <w:t>代表者氏名</w:t>
      </w:r>
      <w:r>
        <w:rPr>
          <w:rFonts w:hint="eastAsia" w:ascii="ＭＳ 明朝" w:hAnsi="ＭＳ 明朝" w:eastAsia="ＭＳ 明朝"/>
          <w:kern w:val="0"/>
        </w:rPr>
        <w:t>　　　　　　　　　　　　　　　　　㊞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850" w:right="1134" w:bottom="567" w:left="1134" w:header="851" w:footer="992" w:gutter="0"/>
      <w:cols w:space="720"/>
      <w:textDirection w:val="lrTb"/>
      <w:docGrid w:type="line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19"/>
  <w:drawingGridHorizontalSpacing w:val="2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next w:val="16"/>
    <w:link w:val="0"/>
    <w:uiPriority w:val="0"/>
    <w:semiHidden/>
    <w:rPr>
      <w:vertAlign w:val="superscript"/>
    </w:rPr>
  </w:style>
  <w:style w:type="character" w:styleId="17">
    <w:name w:val="endnote reference"/>
    <w:next w:val="17"/>
    <w:link w:val="0"/>
    <w:uiPriority w:val="0"/>
    <w:semiHidden/>
    <w:rPr>
      <w:vertAlign w:val="superscript"/>
    </w:rPr>
  </w:style>
  <w:style w:type="paragraph" w:styleId="18" w:customStyle="1">
    <w:name w:val="contents-lineheight-2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408" w:lineRule="atLeast"/>
      <w:ind w:leftChars="0" w:rightChars="0" w:firstLineChars="0"/>
      <w:contextualSpacing w:val="0"/>
      <w:mirrorIndents w:val="0"/>
      <w:jc w:val="both"/>
      <w:outlineLvl w:val="9"/>
    </w:pPr>
    <w:rPr>
      <w:rFonts w:ascii="ＭＳ Ｐゴシック" w:hAnsi="ＭＳ Ｐゴシック" w:eastAsia="ＭＳ Ｐゴシック"/>
      <w:dstrike w:val="0"/>
      <w:color w:val="111111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3316</TotalTime>
  <Pages>8</Pages>
  <Words>111</Words>
  <Characters>4869</Characters>
  <Application>JUST Note</Application>
  <Lines>35582</Lines>
  <Paragraphs>292</Paragraphs>
  <Company>城陽市役所</Company>
  <CharactersWithSpaces>5104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（仮称）第３次城陽市総合計画策定支援業務プロポーザル審査委員会設置要綱</dc:title>
  <dc:creator>0835</dc:creator>
  <cp:lastModifiedBy>oguni</cp:lastModifiedBy>
  <cp:lastPrinted>2025-07-14T05:17:58Z</cp:lastPrinted>
  <dcterms:created xsi:type="dcterms:W3CDTF">2008-04-24T05:41:00Z</dcterms:created>
  <dcterms:modified xsi:type="dcterms:W3CDTF">2025-07-23T02:38:13Z</dcterms:modified>
  <cp:revision>130</cp:revision>
</cp:coreProperties>
</file>